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4FC5E3" w14:textId="0F0EFCC0" w:rsidR="002F06FB" w:rsidRPr="002F06FB" w:rsidRDefault="002F06FB" w:rsidP="002F06FB">
      <w:pPr>
        <w:tabs>
          <w:tab w:val="left" w:pos="9214"/>
        </w:tabs>
        <w:spacing w:before="60" w:after="60"/>
        <w:jc w:val="right"/>
        <w:rPr>
          <w:rFonts w:ascii="Nunito Sans" w:eastAsia="MS Mincho" w:hAnsi="Nunito Sans" w:cs="Tahoma"/>
          <w:i/>
          <w:iCs/>
          <w:sz w:val="20"/>
          <w:szCs w:val="20"/>
          <w:lang w:val="en-US"/>
        </w:rPr>
      </w:pPr>
      <w:r w:rsidRPr="002F06FB">
        <w:rPr>
          <w:rFonts w:ascii="Nunito Sans" w:hAnsi="Nunito Sans"/>
          <w:i/>
          <w:sz w:val="20"/>
          <w:highlight w:val="lightGray"/>
          <w:lang w:val="en-US"/>
        </w:rPr>
        <w:t>The form is used in cases when the Company receives information from the other party which is subject to respective confidentiality obligations</w:t>
      </w:r>
      <w:r w:rsidRPr="002F06FB">
        <w:rPr>
          <w:rFonts w:ascii="Nunito Sans" w:hAnsi="Nunito Sans"/>
          <w:i/>
          <w:sz w:val="20"/>
          <w:lang w:val="en-US"/>
        </w:rPr>
        <w:t>.</w:t>
      </w:r>
    </w:p>
    <w:p w14:paraId="6D678E79" w14:textId="77777777" w:rsidR="002F06FB" w:rsidRPr="002F06FB" w:rsidRDefault="002F06FB" w:rsidP="002F06FB">
      <w:pPr>
        <w:tabs>
          <w:tab w:val="left" w:pos="9214"/>
        </w:tabs>
        <w:spacing w:before="60" w:after="60"/>
        <w:jc w:val="right"/>
        <w:rPr>
          <w:rFonts w:ascii="Nunito Sans" w:eastAsia="MS Mincho" w:hAnsi="Nunito Sans" w:cs="Tahoma"/>
          <w:i/>
          <w:iCs/>
          <w:sz w:val="20"/>
          <w:szCs w:val="20"/>
          <w:lang w:val="en-US"/>
        </w:rPr>
      </w:pPr>
      <w:r w:rsidRPr="002F06FB">
        <w:rPr>
          <w:rFonts w:ascii="Nunito Sans" w:hAnsi="Nunito Sans"/>
          <w:i/>
          <w:sz w:val="20"/>
          <w:highlight w:val="lightGray"/>
          <w:lang w:val="en-US"/>
        </w:rPr>
        <w:t>The form may be amended after agreeing with a responsible employee of the Company’s Information Security Unit.</w:t>
      </w:r>
      <w:r w:rsidRPr="002F06FB">
        <w:rPr>
          <w:rFonts w:ascii="Nunito Sans" w:hAnsi="Nunito Sans"/>
          <w:i/>
          <w:sz w:val="20"/>
          <w:lang w:val="en-US"/>
        </w:rPr>
        <w:t xml:space="preserve">  </w:t>
      </w:r>
    </w:p>
    <w:p w14:paraId="38D19F49" w14:textId="77777777" w:rsidR="002F06FB" w:rsidRPr="002F06FB" w:rsidRDefault="002F06FB" w:rsidP="002F06FB">
      <w:pPr>
        <w:tabs>
          <w:tab w:val="left" w:pos="9214"/>
        </w:tabs>
        <w:spacing w:before="60" w:after="60"/>
        <w:jc w:val="center"/>
        <w:rPr>
          <w:rFonts w:ascii="Nunito Sans" w:eastAsia="MS Mincho" w:hAnsi="Nunito Sans" w:cs="Tahoma"/>
          <w:i/>
          <w:iCs/>
          <w:sz w:val="20"/>
          <w:szCs w:val="20"/>
          <w:lang w:val="en-US"/>
        </w:rPr>
      </w:pPr>
    </w:p>
    <w:p w14:paraId="5CD87993" w14:textId="77777777" w:rsidR="002F06FB" w:rsidRPr="002F06FB" w:rsidRDefault="002F06FB" w:rsidP="002F06FB">
      <w:pPr>
        <w:tabs>
          <w:tab w:val="left" w:pos="9214"/>
        </w:tabs>
        <w:spacing w:before="60" w:after="60"/>
        <w:jc w:val="center"/>
        <w:rPr>
          <w:rFonts w:ascii="Nunito Sans" w:eastAsia="MS Mincho" w:hAnsi="Nunito Sans" w:cs="Tahoma"/>
          <w:sz w:val="20"/>
          <w:szCs w:val="20"/>
          <w:lang w:val="en-US"/>
        </w:rPr>
      </w:pPr>
    </w:p>
    <w:p w14:paraId="77BCF63C" w14:textId="77777777" w:rsidR="002F06FB" w:rsidRPr="002F06FB" w:rsidRDefault="002F06FB" w:rsidP="002F06FB">
      <w:pPr>
        <w:tabs>
          <w:tab w:val="left" w:pos="9214"/>
        </w:tabs>
        <w:spacing w:before="60" w:after="60"/>
        <w:jc w:val="center"/>
        <w:rPr>
          <w:rFonts w:ascii="Nunito Sans" w:eastAsia="MS Mincho" w:hAnsi="Nunito Sans" w:cs="Tahoma"/>
          <w:b/>
          <w:bCs/>
          <w:caps/>
          <w:sz w:val="20"/>
          <w:szCs w:val="20"/>
          <w:lang w:val="en-US"/>
        </w:rPr>
      </w:pPr>
      <w:r w:rsidRPr="002F06FB">
        <w:rPr>
          <w:rFonts w:ascii="Nunito Sans" w:hAnsi="Nunito Sans"/>
          <w:b/>
          <w:caps/>
          <w:sz w:val="20"/>
          <w:lang w:val="en-US"/>
        </w:rPr>
        <w:t>Confidentiality agreement</w:t>
      </w:r>
    </w:p>
    <w:p w14:paraId="273F42FA" w14:textId="77777777" w:rsidR="002F06FB" w:rsidRPr="002F06FB" w:rsidRDefault="002F06FB" w:rsidP="002F06FB">
      <w:pPr>
        <w:tabs>
          <w:tab w:val="left" w:pos="9214"/>
        </w:tabs>
        <w:spacing w:before="60" w:after="60"/>
        <w:jc w:val="center"/>
        <w:rPr>
          <w:rFonts w:ascii="Nunito Sans" w:eastAsia="MS Mincho" w:hAnsi="Nunito Sans" w:cs="Tahoma"/>
          <w:sz w:val="20"/>
          <w:szCs w:val="20"/>
          <w:lang w:val="en-US"/>
        </w:rPr>
      </w:pPr>
      <w:r w:rsidRPr="002F06FB">
        <w:rPr>
          <w:rFonts w:ascii="Nunito Sans" w:hAnsi="Nunito Sans"/>
          <w:sz w:val="20"/>
          <w:lang w:val="en-US"/>
        </w:rPr>
        <w:t>[</w:t>
      </w:r>
      <w:r w:rsidRPr="002F06FB">
        <w:rPr>
          <w:rFonts w:ascii="Nunito Sans" w:hAnsi="Nunito Sans"/>
          <w:sz w:val="20"/>
          <w:highlight w:val="lightGray"/>
          <w:lang w:val="en-US"/>
        </w:rPr>
        <w:t>day month year</w:t>
      </w:r>
      <w:r w:rsidRPr="002F06FB">
        <w:rPr>
          <w:rFonts w:ascii="Nunito Sans" w:hAnsi="Nunito Sans"/>
          <w:sz w:val="20"/>
          <w:lang w:val="en-US"/>
        </w:rPr>
        <w:t>], [</w:t>
      </w:r>
      <w:r w:rsidRPr="002F06FB">
        <w:rPr>
          <w:rFonts w:ascii="Nunito Sans" w:hAnsi="Nunito Sans"/>
          <w:sz w:val="20"/>
          <w:highlight w:val="lightGray"/>
          <w:lang w:val="en-US"/>
        </w:rPr>
        <w:t>location</w:t>
      </w:r>
      <w:r w:rsidRPr="002F06FB">
        <w:rPr>
          <w:rFonts w:ascii="Nunito Sans" w:hAnsi="Nunito Sans"/>
          <w:sz w:val="20"/>
          <w:lang w:val="en-US"/>
        </w:rPr>
        <w:t>]</w:t>
      </w:r>
    </w:p>
    <w:p w14:paraId="40F928F1" w14:textId="77777777" w:rsidR="002F06FB" w:rsidRPr="002F06FB" w:rsidRDefault="002F06FB" w:rsidP="002F06FB">
      <w:pPr>
        <w:tabs>
          <w:tab w:val="left" w:pos="9214"/>
        </w:tabs>
        <w:spacing w:before="60" w:after="60"/>
        <w:jc w:val="center"/>
        <w:rPr>
          <w:rFonts w:ascii="Nunito Sans" w:eastAsia="MS Mincho" w:hAnsi="Nunito Sans" w:cs="Tahoma"/>
          <w:sz w:val="20"/>
          <w:szCs w:val="20"/>
          <w:lang w:val="en-US"/>
        </w:rPr>
      </w:pPr>
    </w:p>
    <w:p w14:paraId="31A48144" w14:textId="77777777" w:rsidR="002F06FB" w:rsidRPr="002F06FB" w:rsidRDefault="002F06FB" w:rsidP="002F06FB">
      <w:pPr>
        <w:tabs>
          <w:tab w:val="left" w:pos="9214"/>
        </w:tabs>
        <w:spacing w:before="120" w:after="120"/>
        <w:rPr>
          <w:rFonts w:ascii="Nunito Sans" w:hAnsi="Nunito Sans"/>
          <w:sz w:val="20"/>
          <w:lang w:val="en-US"/>
        </w:rPr>
      </w:pPr>
      <w:r w:rsidRPr="002F06FB">
        <w:rPr>
          <w:rFonts w:ascii="Nunito Sans" w:hAnsi="Nunito Sans"/>
          <w:b/>
          <w:sz w:val="20"/>
          <w:highlight w:val="lightGray"/>
          <w:lang w:val="en-US"/>
        </w:rPr>
        <w:t>Company’s name</w:t>
      </w:r>
      <w:r w:rsidRPr="002F06FB">
        <w:rPr>
          <w:rFonts w:ascii="Nunito Sans" w:hAnsi="Nunito Sans"/>
          <w:sz w:val="20"/>
          <w:lang w:val="en-US"/>
        </w:rPr>
        <w:t xml:space="preserve">, a private limited liability company </w:t>
      </w:r>
      <w:r w:rsidRPr="002F06FB">
        <w:rPr>
          <w:rFonts w:ascii="Nunito Sans" w:hAnsi="Nunito Sans"/>
          <w:sz w:val="20"/>
          <w:highlight w:val="lightGray"/>
          <w:lang w:val="en-US"/>
        </w:rPr>
        <w:t>(</w:t>
      </w:r>
      <w:proofErr w:type="spellStart"/>
      <w:r w:rsidRPr="002F06FB">
        <w:rPr>
          <w:rFonts w:ascii="Nunito Sans" w:hAnsi="Nunito Sans"/>
          <w:sz w:val="20"/>
          <w:highlight w:val="lightGray"/>
          <w:lang w:val="en-US"/>
        </w:rPr>
        <w:t>Uždaroji</w:t>
      </w:r>
      <w:proofErr w:type="spellEnd"/>
      <w:r w:rsidRPr="002F06FB">
        <w:rPr>
          <w:rFonts w:ascii="Nunito Sans" w:hAnsi="Nunito Sans"/>
          <w:sz w:val="20"/>
          <w:highlight w:val="lightGray"/>
          <w:lang w:val="en-US"/>
        </w:rPr>
        <w:t xml:space="preserve"> </w:t>
      </w:r>
      <w:proofErr w:type="spellStart"/>
      <w:r w:rsidRPr="002F06FB">
        <w:rPr>
          <w:rFonts w:ascii="Nunito Sans" w:hAnsi="Nunito Sans"/>
          <w:sz w:val="20"/>
          <w:highlight w:val="lightGray"/>
          <w:lang w:val="en-US"/>
        </w:rPr>
        <w:t>akcinė</w:t>
      </w:r>
      <w:proofErr w:type="spellEnd"/>
      <w:r w:rsidRPr="002F06FB">
        <w:rPr>
          <w:rFonts w:ascii="Nunito Sans" w:hAnsi="Nunito Sans"/>
          <w:sz w:val="20"/>
          <w:highlight w:val="lightGray"/>
          <w:lang w:val="en-US"/>
        </w:rPr>
        <w:t xml:space="preserve"> </w:t>
      </w:r>
      <w:proofErr w:type="spellStart"/>
      <w:r w:rsidRPr="002F06FB">
        <w:rPr>
          <w:rFonts w:ascii="Nunito Sans" w:hAnsi="Nunito Sans"/>
          <w:sz w:val="20"/>
          <w:highlight w:val="lightGray"/>
          <w:lang w:val="en-US"/>
        </w:rPr>
        <w:t>bendrovė</w:t>
      </w:r>
      <w:proofErr w:type="spellEnd"/>
      <w:r w:rsidRPr="002F06FB">
        <w:rPr>
          <w:rFonts w:ascii="Nunito Sans" w:hAnsi="Nunito Sans"/>
          <w:sz w:val="20"/>
          <w:highlight w:val="lightGray"/>
          <w:lang w:val="en-US"/>
        </w:rPr>
        <w:t xml:space="preserve"> - a private limited liability company; </w:t>
      </w:r>
      <w:proofErr w:type="spellStart"/>
      <w:r w:rsidRPr="002F06FB">
        <w:rPr>
          <w:rFonts w:ascii="Nunito Sans" w:hAnsi="Nunito Sans"/>
          <w:sz w:val="20"/>
          <w:highlight w:val="lightGray"/>
          <w:lang w:val="en-US"/>
        </w:rPr>
        <w:t>Akcinė</w:t>
      </w:r>
      <w:proofErr w:type="spellEnd"/>
      <w:r w:rsidRPr="002F06FB">
        <w:rPr>
          <w:rFonts w:ascii="Nunito Sans" w:hAnsi="Nunito Sans"/>
          <w:sz w:val="20"/>
          <w:highlight w:val="lightGray"/>
          <w:lang w:val="en-US"/>
        </w:rPr>
        <w:t xml:space="preserve"> </w:t>
      </w:r>
      <w:proofErr w:type="spellStart"/>
      <w:r w:rsidRPr="002F06FB">
        <w:rPr>
          <w:rFonts w:ascii="Nunito Sans" w:hAnsi="Nunito Sans"/>
          <w:sz w:val="20"/>
          <w:highlight w:val="lightGray"/>
          <w:lang w:val="en-US"/>
        </w:rPr>
        <w:t>bendrovė</w:t>
      </w:r>
      <w:proofErr w:type="spellEnd"/>
      <w:r w:rsidRPr="002F06FB">
        <w:rPr>
          <w:rFonts w:ascii="Nunito Sans" w:hAnsi="Nunito Sans"/>
          <w:sz w:val="20"/>
          <w:highlight w:val="lightGray"/>
          <w:lang w:val="en-US"/>
        </w:rPr>
        <w:t xml:space="preserve"> -  a public limited liability company)</w:t>
      </w:r>
      <w:r w:rsidRPr="002F06FB">
        <w:rPr>
          <w:rFonts w:ascii="Nunito Sans" w:hAnsi="Nunito Sans"/>
          <w:sz w:val="20"/>
          <w:lang w:val="en-US"/>
        </w:rPr>
        <w:t xml:space="preserve"> incorporated and operating under the laws of the Republic of Lithuania, legal entity code [</w:t>
      </w:r>
      <w:r w:rsidRPr="002F06FB">
        <w:rPr>
          <w:rFonts w:ascii="Nunito Sans" w:hAnsi="Nunito Sans"/>
          <w:sz w:val="20"/>
          <w:highlight w:val="lightGray"/>
          <w:lang w:val="en-US"/>
        </w:rPr>
        <w:t>.........</w:t>
      </w:r>
      <w:r w:rsidRPr="002F06FB">
        <w:rPr>
          <w:rFonts w:ascii="Nunito Sans" w:hAnsi="Nunito Sans"/>
          <w:sz w:val="20"/>
          <w:lang w:val="en-US"/>
        </w:rPr>
        <w:t>], having its registered office at [</w:t>
      </w:r>
      <w:r w:rsidRPr="002F06FB">
        <w:rPr>
          <w:rFonts w:ascii="Nunito Sans" w:hAnsi="Nunito Sans"/>
          <w:sz w:val="20"/>
          <w:highlight w:val="lightGray"/>
          <w:lang w:val="en-US"/>
        </w:rPr>
        <w:t>.........</w:t>
      </w:r>
      <w:r w:rsidRPr="002F06FB">
        <w:rPr>
          <w:rFonts w:ascii="Nunito Sans" w:eastAsia="MS Mincho" w:hAnsi="Nunito Sans" w:cs="Tahoma"/>
          <w:sz w:val="20"/>
          <w:szCs w:val="20"/>
          <w:lang w:val="en-US"/>
        </w:rPr>
        <w:t>]</w:t>
      </w:r>
      <w:r w:rsidRPr="002F06FB">
        <w:rPr>
          <w:rFonts w:ascii="Nunito Sans" w:hAnsi="Nunito Sans"/>
          <w:sz w:val="20"/>
          <w:lang w:val="en-US"/>
        </w:rPr>
        <w:t>, data about the company is collected and stored in the Register of Legal Entities of the Republic of Lithuania (hereinafter the “</w:t>
      </w:r>
      <w:r w:rsidRPr="002F06FB">
        <w:rPr>
          <w:rFonts w:ascii="Nunito Sans" w:hAnsi="Nunito Sans"/>
          <w:b/>
          <w:bCs/>
          <w:sz w:val="20"/>
          <w:lang w:val="en-US"/>
        </w:rPr>
        <w:t>Company</w:t>
      </w:r>
      <w:r w:rsidRPr="002F06FB">
        <w:rPr>
          <w:rFonts w:ascii="Nunito Sans" w:hAnsi="Nunito Sans"/>
          <w:sz w:val="20"/>
          <w:lang w:val="en-US"/>
        </w:rPr>
        <w:t>”</w:t>
      </w:r>
      <w:r w:rsidRPr="002F06FB">
        <w:rPr>
          <w:rFonts w:ascii="Nunito Sans" w:hAnsi="Nunito Sans"/>
          <w:sz w:val="20"/>
          <w:highlight w:val="lightGray"/>
          <w:lang w:val="en-US"/>
        </w:rPr>
        <w:t>) [hereinafter the “</w:t>
      </w:r>
      <w:r w:rsidRPr="002F06FB">
        <w:rPr>
          <w:rFonts w:ascii="Nunito Sans" w:hAnsi="Nunito Sans"/>
          <w:b/>
          <w:bCs/>
          <w:sz w:val="20"/>
          <w:highlight w:val="lightGray"/>
          <w:lang w:val="en-US"/>
        </w:rPr>
        <w:t>Recipient of Information</w:t>
      </w:r>
      <w:r w:rsidRPr="002F06FB">
        <w:rPr>
          <w:rFonts w:ascii="Nunito Sans" w:hAnsi="Nunito Sans"/>
          <w:sz w:val="20"/>
          <w:highlight w:val="lightGray"/>
          <w:lang w:val="en-US"/>
        </w:rPr>
        <w:t>”, if the Company receives confidential information; or the “</w:t>
      </w:r>
      <w:r w:rsidRPr="002F06FB">
        <w:rPr>
          <w:rFonts w:ascii="Nunito Sans" w:hAnsi="Nunito Sans"/>
          <w:b/>
          <w:sz w:val="20"/>
          <w:highlight w:val="lightGray"/>
          <w:lang w:val="en-US"/>
        </w:rPr>
        <w:t>Information Controller (Owner)</w:t>
      </w:r>
      <w:r w:rsidRPr="002F06FB">
        <w:rPr>
          <w:rFonts w:ascii="Nunito Sans" w:hAnsi="Nunito Sans"/>
          <w:bCs/>
          <w:sz w:val="20"/>
          <w:highlight w:val="lightGray"/>
          <w:lang w:val="en-US"/>
        </w:rPr>
        <w:t>”,</w:t>
      </w:r>
      <w:r w:rsidRPr="002F06FB">
        <w:rPr>
          <w:rFonts w:ascii="Nunito Sans" w:hAnsi="Nunito Sans"/>
          <w:sz w:val="20"/>
          <w:highlight w:val="lightGray"/>
          <w:lang w:val="en-US"/>
        </w:rPr>
        <w:t xml:space="preserve"> if the Company provides information]</w:t>
      </w:r>
      <w:r w:rsidRPr="002F06FB">
        <w:rPr>
          <w:rFonts w:ascii="Nunito Sans" w:hAnsi="Nunito Sans"/>
          <w:sz w:val="20"/>
          <w:lang w:val="en-US"/>
        </w:rPr>
        <w:t>, represented by [</w:t>
      </w:r>
      <w:r w:rsidRPr="002F06FB">
        <w:rPr>
          <w:rFonts w:ascii="Nunito Sans" w:hAnsi="Nunito Sans"/>
          <w:sz w:val="20"/>
          <w:highlight w:val="lightGray"/>
          <w:lang w:val="en-US"/>
        </w:rPr>
        <w:t>full name</w:t>
      </w:r>
      <w:r w:rsidRPr="002F06FB">
        <w:rPr>
          <w:rFonts w:ascii="Nunito Sans" w:hAnsi="Nunito Sans"/>
          <w:sz w:val="20"/>
          <w:lang w:val="en-US"/>
        </w:rPr>
        <w:t>], [</w:t>
      </w:r>
      <w:r w:rsidRPr="002F06FB">
        <w:rPr>
          <w:rFonts w:ascii="Nunito Sans" w:hAnsi="Nunito Sans"/>
          <w:sz w:val="20"/>
          <w:highlight w:val="lightGray"/>
          <w:lang w:val="en-US"/>
        </w:rPr>
        <w:t>job title</w:t>
      </w:r>
      <w:r w:rsidRPr="002F06FB">
        <w:rPr>
          <w:rFonts w:ascii="Nunito Sans" w:hAnsi="Nunito Sans"/>
          <w:sz w:val="20"/>
          <w:lang w:val="en-US"/>
        </w:rPr>
        <w:t xml:space="preserve">], </w:t>
      </w:r>
    </w:p>
    <w:p w14:paraId="0EFFCDC5" w14:textId="77777777" w:rsidR="002F06FB" w:rsidRPr="002F06FB" w:rsidRDefault="002F06FB" w:rsidP="002F06FB">
      <w:pPr>
        <w:tabs>
          <w:tab w:val="left" w:pos="9214"/>
        </w:tabs>
        <w:spacing w:before="120" w:after="120"/>
        <w:rPr>
          <w:rFonts w:ascii="Nunito Sans" w:eastAsia="MS Mincho" w:hAnsi="Nunito Sans" w:cs="Tahoma"/>
          <w:sz w:val="20"/>
          <w:szCs w:val="20"/>
          <w:lang w:val="en-US"/>
        </w:rPr>
      </w:pPr>
      <w:r w:rsidRPr="002F06FB">
        <w:rPr>
          <w:rFonts w:ascii="Nunito Sans" w:hAnsi="Nunito Sans"/>
          <w:sz w:val="20"/>
          <w:lang w:val="en-US"/>
        </w:rPr>
        <w:t xml:space="preserve">and </w:t>
      </w:r>
    </w:p>
    <w:p w14:paraId="0685BDA9" w14:textId="77777777" w:rsidR="002F06FB" w:rsidRPr="002F06FB" w:rsidRDefault="002F06FB" w:rsidP="002F06FB">
      <w:pPr>
        <w:tabs>
          <w:tab w:val="left" w:pos="9214"/>
        </w:tabs>
        <w:spacing w:before="120" w:after="120"/>
        <w:rPr>
          <w:rFonts w:ascii="Nunito Sans" w:eastAsia="MS Mincho" w:hAnsi="Nunito Sans" w:cs="Tahoma"/>
          <w:sz w:val="20"/>
          <w:szCs w:val="20"/>
          <w:lang w:val="en-US"/>
        </w:rPr>
      </w:pPr>
      <w:r w:rsidRPr="002F06FB">
        <w:rPr>
          <w:rFonts w:ascii="Nunito Sans" w:hAnsi="Nunito Sans"/>
          <w:sz w:val="20"/>
          <w:lang w:val="en-US"/>
        </w:rPr>
        <w:t>[</w:t>
      </w:r>
      <w:r w:rsidRPr="002F06FB">
        <w:rPr>
          <w:rFonts w:ascii="Nunito Sans" w:hAnsi="Nunito Sans"/>
          <w:b/>
          <w:sz w:val="20"/>
          <w:highlight w:val="lightGray"/>
          <w:lang w:val="en-US"/>
        </w:rPr>
        <w:t>legal entity’s name, legal form</w:t>
      </w:r>
      <w:r w:rsidRPr="002F06FB">
        <w:rPr>
          <w:rFonts w:ascii="Nunito Sans" w:hAnsi="Nunito Sans"/>
          <w:bCs/>
          <w:sz w:val="20"/>
          <w:highlight w:val="lightGray"/>
          <w:lang w:val="en-US"/>
        </w:rPr>
        <w:t>]</w:t>
      </w:r>
      <w:r w:rsidRPr="002F06FB">
        <w:rPr>
          <w:rFonts w:ascii="Nunito Sans" w:hAnsi="Nunito Sans"/>
          <w:sz w:val="20"/>
          <w:lang w:val="en-US"/>
        </w:rPr>
        <w:t>, a legal entity incorporated and operating under the laws of [</w:t>
      </w:r>
      <w:r w:rsidRPr="002F06FB">
        <w:rPr>
          <w:rFonts w:ascii="Nunito Sans" w:hAnsi="Nunito Sans"/>
          <w:sz w:val="20"/>
          <w:highlight w:val="lightGray"/>
          <w:lang w:val="en-US"/>
        </w:rPr>
        <w:t>name of the state</w:t>
      </w:r>
      <w:r w:rsidRPr="002F06FB">
        <w:rPr>
          <w:rFonts w:ascii="Nunito Sans" w:hAnsi="Nunito Sans"/>
          <w:sz w:val="20"/>
          <w:lang w:val="en-US"/>
        </w:rPr>
        <w:t>], legal entity code [</w:t>
      </w:r>
      <w:r w:rsidRPr="002F06FB">
        <w:rPr>
          <w:rFonts w:ascii="Nunito Sans" w:hAnsi="Nunito Sans"/>
          <w:sz w:val="20"/>
          <w:highlight w:val="lightGray"/>
          <w:lang w:val="en-US"/>
        </w:rPr>
        <w:t>.........</w:t>
      </w:r>
      <w:r w:rsidRPr="002F06FB">
        <w:rPr>
          <w:rFonts w:ascii="Nunito Sans" w:hAnsi="Nunito Sans"/>
          <w:sz w:val="20"/>
          <w:lang w:val="en-US"/>
        </w:rPr>
        <w:t>], having its registered office at [</w:t>
      </w:r>
      <w:r w:rsidRPr="002F06FB">
        <w:rPr>
          <w:rFonts w:ascii="Nunito Sans" w:hAnsi="Nunito Sans"/>
          <w:sz w:val="20"/>
          <w:highlight w:val="lightGray"/>
          <w:lang w:val="en-US"/>
        </w:rPr>
        <w:t>.........</w:t>
      </w:r>
      <w:r w:rsidRPr="002F06FB">
        <w:rPr>
          <w:rFonts w:ascii="Nunito Sans" w:hAnsi="Nunito Sans"/>
          <w:sz w:val="20"/>
          <w:lang w:val="en-US"/>
        </w:rPr>
        <w:t>], data about the legal entity is collected and stored in the Register of Legal Entities of [</w:t>
      </w:r>
      <w:r w:rsidRPr="002F06FB">
        <w:rPr>
          <w:rFonts w:ascii="Nunito Sans" w:hAnsi="Nunito Sans"/>
          <w:sz w:val="20"/>
          <w:highlight w:val="lightGray"/>
          <w:lang w:val="en-US"/>
        </w:rPr>
        <w:t>name of the state</w:t>
      </w:r>
      <w:r w:rsidRPr="002F06FB">
        <w:rPr>
          <w:rFonts w:ascii="Nunito Sans" w:hAnsi="Nunito Sans"/>
          <w:sz w:val="20"/>
          <w:lang w:val="en-US"/>
        </w:rPr>
        <w:t>] (hereinafter “</w:t>
      </w:r>
      <w:r w:rsidRPr="002F06FB">
        <w:rPr>
          <w:rFonts w:ascii="Nunito Sans" w:hAnsi="Nunito Sans"/>
          <w:b/>
          <w:bCs/>
          <w:sz w:val="20"/>
          <w:lang w:val="en-US"/>
        </w:rPr>
        <w:t>abbreviation of the legal entity</w:t>
      </w:r>
      <w:r w:rsidRPr="002F06FB">
        <w:rPr>
          <w:rFonts w:ascii="Nunito Sans" w:hAnsi="Nunito Sans"/>
          <w:sz w:val="20"/>
          <w:lang w:val="en-US"/>
        </w:rPr>
        <w:t>”</w:t>
      </w:r>
      <w:r w:rsidRPr="002F06FB">
        <w:rPr>
          <w:rFonts w:ascii="Nunito Sans" w:hAnsi="Nunito Sans"/>
          <w:sz w:val="20"/>
          <w:highlight w:val="lightGray"/>
          <w:lang w:val="en-US"/>
        </w:rPr>
        <w:t>) [hereinafter the “</w:t>
      </w:r>
      <w:r w:rsidRPr="002F06FB">
        <w:rPr>
          <w:rFonts w:ascii="Nunito Sans" w:hAnsi="Nunito Sans"/>
          <w:b/>
          <w:bCs/>
          <w:sz w:val="20"/>
          <w:highlight w:val="lightGray"/>
          <w:lang w:val="en-US"/>
        </w:rPr>
        <w:t>Recipient of Information</w:t>
      </w:r>
      <w:r w:rsidRPr="002F06FB">
        <w:rPr>
          <w:rFonts w:ascii="Nunito Sans" w:hAnsi="Nunito Sans"/>
          <w:sz w:val="20"/>
          <w:highlight w:val="lightGray"/>
          <w:lang w:val="en-US"/>
        </w:rPr>
        <w:t>”, if the legal entity receives confidential information; or the “</w:t>
      </w:r>
      <w:r w:rsidRPr="002F06FB">
        <w:rPr>
          <w:rFonts w:ascii="Nunito Sans" w:hAnsi="Nunito Sans"/>
          <w:b/>
          <w:sz w:val="20"/>
          <w:highlight w:val="lightGray"/>
          <w:lang w:val="en-US"/>
        </w:rPr>
        <w:t>Information Controller (Owner)</w:t>
      </w:r>
      <w:r w:rsidRPr="002F06FB">
        <w:rPr>
          <w:rFonts w:ascii="Nunito Sans" w:hAnsi="Nunito Sans"/>
          <w:bCs/>
          <w:sz w:val="20"/>
          <w:highlight w:val="lightGray"/>
          <w:lang w:val="en-US"/>
        </w:rPr>
        <w:t>”,</w:t>
      </w:r>
      <w:r w:rsidRPr="002F06FB">
        <w:rPr>
          <w:rFonts w:ascii="Nunito Sans" w:hAnsi="Nunito Sans"/>
          <w:sz w:val="20"/>
          <w:highlight w:val="lightGray"/>
          <w:lang w:val="en-US"/>
        </w:rPr>
        <w:t xml:space="preserve"> if the legal entity provides information]</w:t>
      </w:r>
      <w:r w:rsidRPr="002F06FB">
        <w:rPr>
          <w:rFonts w:ascii="Nunito Sans" w:hAnsi="Nunito Sans"/>
          <w:sz w:val="20"/>
          <w:lang w:val="en-US"/>
        </w:rPr>
        <w:t>, represented by [</w:t>
      </w:r>
      <w:r w:rsidRPr="002F06FB">
        <w:rPr>
          <w:rFonts w:ascii="Nunito Sans" w:hAnsi="Nunito Sans"/>
          <w:sz w:val="20"/>
          <w:highlight w:val="lightGray"/>
          <w:lang w:val="en-US"/>
        </w:rPr>
        <w:t>full name</w:t>
      </w:r>
      <w:r w:rsidRPr="002F06FB">
        <w:rPr>
          <w:rFonts w:ascii="Nunito Sans" w:hAnsi="Nunito Sans"/>
          <w:sz w:val="20"/>
          <w:lang w:val="en-US"/>
        </w:rPr>
        <w:t>], [</w:t>
      </w:r>
      <w:r w:rsidRPr="002F06FB">
        <w:rPr>
          <w:rFonts w:ascii="Nunito Sans" w:hAnsi="Nunito Sans"/>
          <w:sz w:val="20"/>
          <w:highlight w:val="lightGray"/>
          <w:lang w:val="en-US"/>
        </w:rPr>
        <w:t>job title</w:t>
      </w:r>
      <w:r w:rsidRPr="002F06FB">
        <w:rPr>
          <w:rFonts w:ascii="Nunito Sans" w:hAnsi="Nunito Sans"/>
          <w:sz w:val="20"/>
          <w:lang w:val="en-US"/>
        </w:rPr>
        <w:t xml:space="preserve">], </w:t>
      </w:r>
    </w:p>
    <w:p w14:paraId="53C9AD9F" w14:textId="77777777" w:rsidR="002F06FB" w:rsidRPr="002F06FB" w:rsidRDefault="002F06FB" w:rsidP="002F06FB">
      <w:pPr>
        <w:tabs>
          <w:tab w:val="left" w:pos="9214"/>
        </w:tabs>
        <w:spacing w:before="120" w:after="120"/>
        <w:rPr>
          <w:rFonts w:ascii="Nunito Sans" w:eastAsia="MS Mincho" w:hAnsi="Nunito Sans" w:cs="Tahoma"/>
          <w:sz w:val="20"/>
          <w:szCs w:val="20"/>
          <w:lang w:val="en-US"/>
        </w:rPr>
      </w:pPr>
      <w:r w:rsidRPr="002F06FB">
        <w:rPr>
          <w:rFonts w:ascii="Nunito Sans" w:hAnsi="Nunito Sans"/>
          <w:sz w:val="20"/>
          <w:lang w:val="en-US"/>
        </w:rPr>
        <w:t>the Company and [</w:t>
      </w:r>
      <w:r w:rsidRPr="002F06FB">
        <w:rPr>
          <w:rFonts w:ascii="Nunito Sans" w:hAnsi="Nunito Sans"/>
          <w:b/>
          <w:bCs/>
          <w:sz w:val="20"/>
          <w:lang w:val="en-US"/>
        </w:rPr>
        <w:t>the</w:t>
      </w:r>
      <w:r w:rsidRPr="002F06FB">
        <w:rPr>
          <w:rFonts w:ascii="Nunito Sans" w:hAnsi="Nunito Sans"/>
          <w:sz w:val="20"/>
          <w:lang w:val="en-US"/>
        </w:rPr>
        <w:t xml:space="preserve"> </w:t>
      </w:r>
      <w:r w:rsidRPr="002F06FB">
        <w:rPr>
          <w:rFonts w:ascii="Nunito Sans" w:hAnsi="Nunito Sans"/>
          <w:b/>
          <w:bCs/>
          <w:sz w:val="20"/>
          <w:lang w:val="en-US"/>
        </w:rPr>
        <w:t>abbreviation of the legal entity</w:t>
      </w:r>
      <w:r w:rsidRPr="002F06FB">
        <w:rPr>
          <w:rFonts w:ascii="Nunito Sans" w:hAnsi="Nunito Sans"/>
          <w:sz w:val="20"/>
          <w:lang w:val="en-US"/>
        </w:rPr>
        <w:t>] are hereinafter collectively referred to as the “</w:t>
      </w:r>
      <w:r w:rsidRPr="002F06FB">
        <w:rPr>
          <w:rFonts w:ascii="Nunito Sans" w:hAnsi="Nunito Sans"/>
          <w:b/>
          <w:bCs/>
          <w:sz w:val="20"/>
          <w:lang w:val="en-US"/>
        </w:rPr>
        <w:t>Parties</w:t>
      </w:r>
      <w:r w:rsidRPr="002F06FB">
        <w:rPr>
          <w:rFonts w:ascii="Nunito Sans" w:hAnsi="Nunito Sans"/>
          <w:sz w:val="20"/>
          <w:lang w:val="en-US"/>
        </w:rPr>
        <w:t>” and each individually as the “</w:t>
      </w:r>
      <w:r w:rsidRPr="002F06FB">
        <w:rPr>
          <w:rFonts w:ascii="Nunito Sans" w:hAnsi="Nunito Sans"/>
          <w:b/>
          <w:bCs/>
          <w:sz w:val="20"/>
          <w:lang w:val="en-US"/>
        </w:rPr>
        <w:t>Party</w:t>
      </w:r>
      <w:r w:rsidRPr="002F06FB">
        <w:rPr>
          <w:rFonts w:ascii="Nunito Sans" w:hAnsi="Nunito Sans"/>
          <w:sz w:val="20"/>
          <w:lang w:val="en-US"/>
        </w:rPr>
        <w:t xml:space="preserve">”, </w:t>
      </w:r>
    </w:p>
    <w:p w14:paraId="7B16938F" w14:textId="77777777" w:rsidR="002F06FB" w:rsidRPr="002F06FB" w:rsidRDefault="002F06FB" w:rsidP="002F06FB">
      <w:pPr>
        <w:tabs>
          <w:tab w:val="left" w:pos="9214"/>
        </w:tabs>
        <w:spacing w:before="120" w:after="120"/>
        <w:rPr>
          <w:rFonts w:ascii="Nunito Sans" w:eastAsia="MS Mincho" w:hAnsi="Nunito Sans" w:cs="Tahoma"/>
          <w:sz w:val="20"/>
          <w:szCs w:val="20"/>
          <w:lang w:val="en-US"/>
        </w:rPr>
      </w:pPr>
      <w:r w:rsidRPr="002F06FB">
        <w:rPr>
          <w:rFonts w:ascii="Nunito Sans" w:hAnsi="Nunito Sans"/>
          <w:sz w:val="20"/>
          <w:lang w:val="en-US"/>
        </w:rPr>
        <w:t>Whereas:</w:t>
      </w:r>
    </w:p>
    <w:p w14:paraId="2C27DD3F" w14:textId="77777777" w:rsidR="002F06FB" w:rsidRPr="002F06FB" w:rsidRDefault="002F06FB" w:rsidP="00CA6D43">
      <w:pPr>
        <w:numPr>
          <w:ilvl w:val="0"/>
          <w:numId w:val="47"/>
        </w:numPr>
        <w:tabs>
          <w:tab w:val="left" w:pos="9214"/>
        </w:tabs>
        <w:spacing w:before="120" w:after="120"/>
        <w:contextualSpacing/>
        <w:rPr>
          <w:rFonts w:ascii="Nunito Sans" w:eastAsia="MS Mincho" w:hAnsi="Nunito Sans" w:cs="Tahoma"/>
          <w:sz w:val="20"/>
          <w:szCs w:val="20"/>
          <w:lang w:val="en-US"/>
        </w:rPr>
      </w:pPr>
      <w:r w:rsidRPr="002F06FB">
        <w:rPr>
          <w:rFonts w:ascii="Nunito Sans" w:hAnsi="Nunito Sans"/>
          <w:sz w:val="20"/>
          <w:lang w:val="en-US"/>
        </w:rPr>
        <w:t>[</w:t>
      </w:r>
      <w:r w:rsidRPr="002F06FB">
        <w:rPr>
          <w:rFonts w:ascii="Nunito Sans" w:hAnsi="Nunito Sans"/>
          <w:sz w:val="20"/>
          <w:highlight w:val="lightGray"/>
          <w:lang w:val="en-US"/>
        </w:rPr>
        <w:t>the abbreviation of the legal entity and/or the Company</w:t>
      </w:r>
      <w:r w:rsidRPr="002F06FB">
        <w:rPr>
          <w:rFonts w:ascii="Nunito Sans" w:hAnsi="Nunito Sans"/>
          <w:sz w:val="20"/>
          <w:lang w:val="en-US"/>
        </w:rPr>
        <w:t>] with the aim of [</w:t>
      </w:r>
      <w:r w:rsidRPr="002F06FB">
        <w:rPr>
          <w:rFonts w:ascii="Nunito Sans" w:hAnsi="Nunito Sans"/>
          <w:sz w:val="20"/>
          <w:highlight w:val="lightGray"/>
          <w:lang w:val="en-US"/>
        </w:rPr>
        <w:t>specify circumstances for the conclusion of this agreement, e.g. with the aim of implementing the project / conducting the analysis / properly performing contractual obligations, etc.</w:t>
      </w:r>
      <w:r w:rsidRPr="002F06FB">
        <w:rPr>
          <w:rFonts w:ascii="Nunito Sans" w:hAnsi="Nunito Sans"/>
          <w:sz w:val="20"/>
          <w:lang w:val="en-US"/>
        </w:rPr>
        <w:t>] and within the scope of this [</w:t>
      </w:r>
      <w:r w:rsidRPr="002F06FB">
        <w:rPr>
          <w:rFonts w:ascii="Nunito Sans" w:hAnsi="Nunito Sans"/>
          <w:sz w:val="20"/>
          <w:highlight w:val="lightGray"/>
          <w:lang w:val="en-US"/>
        </w:rPr>
        <w:t>project / other contractual obligations] [the Parties or the Company or the abbreviation of the legal entity</w:t>
      </w:r>
      <w:r w:rsidRPr="002F06FB">
        <w:rPr>
          <w:rFonts w:ascii="Nunito Sans" w:hAnsi="Nunito Sans"/>
          <w:sz w:val="20"/>
          <w:lang w:val="en-US"/>
        </w:rPr>
        <w:t>] [</w:t>
      </w:r>
      <w:r w:rsidRPr="002F06FB">
        <w:rPr>
          <w:rFonts w:ascii="Nunito Sans" w:hAnsi="Nunito Sans"/>
          <w:sz w:val="20"/>
          <w:highlight w:val="lightGray"/>
          <w:lang w:val="en-US"/>
        </w:rPr>
        <w:t>will receive / will exchange</w:t>
      </w:r>
      <w:r w:rsidRPr="002F06FB">
        <w:rPr>
          <w:rFonts w:ascii="Nunito Sans" w:hAnsi="Nunito Sans"/>
          <w:sz w:val="20"/>
          <w:lang w:val="en-US"/>
        </w:rPr>
        <w:t>] Sensitive Information of [</w:t>
      </w:r>
      <w:r w:rsidRPr="002F06FB">
        <w:rPr>
          <w:rFonts w:ascii="Nunito Sans" w:hAnsi="Nunito Sans"/>
          <w:sz w:val="20"/>
          <w:highlight w:val="lightGray"/>
          <w:lang w:val="en-US"/>
        </w:rPr>
        <w:t>specify the nature of information</w:t>
      </w:r>
      <w:r w:rsidRPr="002F06FB">
        <w:rPr>
          <w:rFonts w:ascii="Nunito Sans" w:hAnsi="Nunito Sans"/>
          <w:sz w:val="20"/>
          <w:lang w:val="en-US"/>
        </w:rPr>
        <w:t>].</w:t>
      </w:r>
    </w:p>
    <w:p w14:paraId="105F7CF3" w14:textId="77777777" w:rsidR="002F06FB" w:rsidRPr="002F06FB" w:rsidRDefault="002F06FB" w:rsidP="00CA6D43">
      <w:pPr>
        <w:numPr>
          <w:ilvl w:val="0"/>
          <w:numId w:val="47"/>
        </w:numPr>
        <w:tabs>
          <w:tab w:val="left" w:pos="9214"/>
        </w:tabs>
        <w:spacing w:before="120" w:after="120"/>
        <w:contextualSpacing/>
        <w:rPr>
          <w:rFonts w:ascii="Nunito Sans" w:eastAsia="MS Mincho" w:hAnsi="Nunito Sans" w:cs="Tahoma"/>
          <w:sz w:val="20"/>
          <w:szCs w:val="20"/>
          <w:lang w:val="en-US"/>
        </w:rPr>
      </w:pPr>
      <w:r w:rsidRPr="002F06FB">
        <w:rPr>
          <w:rFonts w:ascii="Nunito Sans" w:hAnsi="Nunito Sans"/>
          <w:sz w:val="20"/>
          <w:lang w:val="en-US"/>
        </w:rPr>
        <w:t>The Parties agree that [</w:t>
      </w:r>
      <w:r w:rsidRPr="002F06FB">
        <w:rPr>
          <w:rFonts w:ascii="Nunito Sans" w:hAnsi="Nunito Sans"/>
          <w:sz w:val="20"/>
          <w:highlight w:val="lightGray"/>
          <w:lang w:val="en-US"/>
        </w:rPr>
        <w:t>specify other significant circumstances related to the conclusion of this agreement, if any</w:t>
      </w:r>
      <w:r w:rsidRPr="002F06FB">
        <w:rPr>
          <w:rFonts w:ascii="Nunito Sans" w:hAnsi="Nunito Sans"/>
          <w:sz w:val="20"/>
          <w:lang w:val="en-US"/>
        </w:rPr>
        <w:t>].</w:t>
      </w:r>
    </w:p>
    <w:p w14:paraId="3A493F8F" w14:textId="77777777" w:rsidR="002F06FB" w:rsidRPr="002F06FB" w:rsidRDefault="002F06FB" w:rsidP="00CA6D43">
      <w:pPr>
        <w:numPr>
          <w:ilvl w:val="0"/>
          <w:numId w:val="47"/>
        </w:numPr>
        <w:tabs>
          <w:tab w:val="left" w:pos="9214"/>
        </w:tabs>
        <w:spacing w:before="120" w:after="120"/>
        <w:contextualSpacing/>
        <w:rPr>
          <w:rFonts w:ascii="Nunito Sans" w:eastAsia="MS Mincho" w:hAnsi="Nunito Sans" w:cs="Tahoma"/>
          <w:sz w:val="20"/>
          <w:szCs w:val="20"/>
          <w:lang w:val="en-US"/>
        </w:rPr>
      </w:pPr>
      <w:r w:rsidRPr="002F06FB">
        <w:rPr>
          <w:rFonts w:ascii="Nunito Sans" w:hAnsi="Nunito Sans"/>
          <w:sz w:val="20"/>
          <w:lang w:val="en-US"/>
        </w:rPr>
        <w:t>Both Parties are concerned to ensure confidentiality of the information provided to the Parties,</w:t>
      </w:r>
    </w:p>
    <w:p w14:paraId="27181D27" w14:textId="77777777" w:rsidR="002F06FB" w:rsidRPr="002F06FB" w:rsidRDefault="002F06FB" w:rsidP="002F06FB">
      <w:pPr>
        <w:tabs>
          <w:tab w:val="left" w:pos="9214"/>
        </w:tabs>
        <w:spacing w:before="120" w:after="120"/>
        <w:rPr>
          <w:rFonts w:ascii="Nunito Sans" w:eastAsia="MS Mincho" w:hAnsi="Nunito Sans" w:cs="Tahoma"/>
          <w:sz w:val="20"/>
          <w:szCs w:val="20"/>
          <w:lang w:val="en-US"/>
        </w:rPr>
      </w:pPr>
      <w:r w:rsidRPr="002F06FB">
        <w:rPr>
          <w:rFonts w:ascii="Nunito Sans" w:hAnsi="Nunito Sans"/>
          <w:sz w:val="20"/>
          <w:lang w:val="en-US"/>
        </w:rPr>
        <w:t>therefore, have concluded this confidentiality agreement (hereinafter the “</w:t>
      </w:r>
      <w:r w:rsidRPr="002F06FB">
        <w:rPr>
          <w:rFonts w:ascii="Nunito Sans" w:hAnsi="Nunito Sans"/>
          <w:b/>
          <w:bCs/>
          <w:sz w:val="20"/>
          <w:lang w:val="en-US"/>
        </w:rPr>
        <w:t>Agreement</w:t>
      </w:r>
      <w:r w:rsidRPr="002F06FB">
        <w:rPr>
          <w:rFonts w:ascii="Nunito Sans" w:hAnsi="Nunito Sans"/>
          <w:sz w:val="20"/>
          <w:lang w:val="en-US"/>
        </w:rPr>
        <w:t>”):</w:t>
      </w:r>
    </w:p>
    <w:p w14:paraId="63233097" w14:textId="77777777" w:rsidR="002F06FB" w:rsidRPr="002F06FB" w:rsidRDefault="002F06FB" w:rsidP="00CA6D43">
      <w:pPr>
        <w:pStyle w:val="ListParagraph"/>
        <w:numPr>
          <w:ilvl w:val="0"/>
          <w:numId w:val="49"/>
        </w:numPr>
        <w:tabs>
          <w:tab w:val="left" w:pos="9214"/>
        </w:tabs>
        <w:spacing w:before="120" w:after="120"/>
        <w:jc w:val="center"/>
        <w:rPr>
          <w:rFonts w:ascii="Nunito Sans" w:eastAsia="MS Mincho" w:hAnsi="Nunito Sans" w:cs="Tahoma"/>
          <w:b/>
          <w:bCs/>
          <w:sz w:val="20"/>
          <w:szCs w:val="20"/>
          <w:lang w:val="en-US"/>
        </w:rPr>
      </w:pPr>
      <w:r w:rsidRPr="002F06FB">
        <w:rPr>
          <w:rFonts w:ascii="Nunito Sans" w:hAnsi="Nunito Sans"/>
          <w:b/>
          <w:sz w:val="20"/>
          <w:lang w:val="en-US"/>
        </w:rPr>
        <w:t>Sensitive information</w:t>
      </w:r>
    </w:p>
    <w:p w14:paraId="580BFF60" w14:textId="268EC396" w:rsidR="002F06FB" w:rsidRPr="002F06FB" w:rsidRDefault="002F06FB" w:rsidP="00CA6D43">
      <w:pPr>
        <w:numPr>
          <w:ilvl w:val="1"/>
          <w:numId w:val="50"/>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Under this Agreement, sensitive information which is subject to confidentiality obligations shall comprise all and any data and information marked as “INTERNAL USE INFORMATION”, “CONFIDENTIAL INFORMATION”, </w:t>
      </w:r>
      <w:r w:rsidRPr="002F06FB">
        <w:rPr>
          <w:rFonts w:ascii="Nunito Sans" w:hAnsi="Nunito Sans"/>
          <w:sz w:val="20"/>
          <w:highlight w:val="lightGray"/>
          <w:lang w:val="en-US"/>
        </w:rPr>
        <w:t xml:space="preserve">“CONFIDENTIAL INFORMATION OF </w:t>
      </w:r>
      <w:r w:rsidRPr="002F06FB">
        <w:rPr>
          <w:rFonts w:ascii="Nunito Sans" w:hAnsi="Nunito Sans"/>
          <w:i/>
          <w:iCs/>
          <w:sz w:val="20"/>
          <w:highlight w:val="lightGray"/>
          <w:lang w:val="en-US"/>
        </w:rPr>
        <w:t>[COMPANY’S NAME]</w:t>
      </w:r>
      <w:r w:rsidRPr="002F06FB">
        <w:rPr>
          <w:rFonts w:ascii="Nunito Sans" w:hAnsi="Nunito Sans"/>
          <w:sz w:val="20"/>
          <w:highlight w:val="lightGray"/>
          <w:lang w:val="en-US"/>
        </w:rPr>
        <w:t>, OPDE CONFIDENTIAL“ (delete, if the option is not appropriate)</w:t>
      </w:r>
      <w:r w:rsidRPr="002F06FB">
        <w:rPr>
          <w:rFonts w:ascii="Nunito Sans" w:hAnsi="Nunito Sans"/>
          <w:sz w:val="20"/>
          <w:lang w:val="en-US"/>
        </w:rPr>
        <w:t>, “COMMERCIAL (PRODUCTION) SECRET” or which in any form will be received by the Recipient of Information or by any person acting on its behalf or in its interests (including, but not limited to, an employee, a representative or a consultant) from the Information Controller (Owner) or from any person acting on its behalf or in its interests (including, but not limited to, an employee, a representative or a consultant) (hereinafter “</w:t>
      </w:r>
      <w:r w:rsidRPr="002F06FB">
        <w:rPr>
          <w:rFonts w:ascii="Nunito Sans" w:hAnsi="Nunito Sans"/>
          <w:b/>
          <w:bCs/>
          <w:sz w:val="20"/>
          <w:lang w:val="en-US"/>
        </w:rPr>
        <w:t>Sensitive Information</w:t>
      </w:r>
      <w:r w:rsidRPr="002F06FB">
        <w:rPr>
          <w:rFonts w:ascii="Nunito Sans" w:hAnsi="Nunito Sans"/>
          <w:sz w:val="20"/>
          <w:lang w:val="en-US"/>
        </w:rPr>
        <w:t>”).</w:t>
      </w:r>
    </w:p>
    <w:p w14:paraId="5F50DCA4" w14:textId="77777777" w:rsidR="002F06FB" w:rsidRPr="002F06FB" w:rsidRDefault="002F06FB" w:rsidP="00CA6D43">
      <w:pPr>
        <w:numPr>
          <w:ilvl w:val="1"/>
          <w:numId w:val="50"/>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Sensitive Information shall not include information which:</w:t>
      </w:r>
    </w:p>
    <w:p w14:paraId="3C2D6675" w14:textId="2ACC1271" w:rsidR="002F06FB" w:rsidRPr="002F06FB" w:rsidRDefault="002F06FB" w:rsidP="00CA6D43">
      <w:pPr>
        <w:numPr>
          <w:ilvl w:val="2"/>
          <w:numId w:val="50"/>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is or becomes publicly available in accordance with the l</w:t>
      </w:r>
      <w:r w:rsidR="00675082">
        <w:rPr>
          <w:rFonts w:ascii="Nunito Sans" w:hAnsi="Nunito Sans"/>
          <w:sz w:val="20"/>
          <w:lang w:val="en-US"/>
        </w:rPr>
        <w:t xml:space="preserve">egal acts </w:t>
      </w:r>
      <w:r w:rsidRPr="002F06FB">
        <w:rPr>
          <w:rFonts w:ascii="Nunito Sans" w:hAnsi="Nunito Sans"/>
          <w:sz w:val="20"/>
          <w:lang w:val="en-US"/>
        </w:rPr>
        <w:t xml:space="preserve">of the Republic of </w:t>
      </w:r>
      <w:proofErr w:type="gramStart"/>
      <w:r w:rsidRPr="002F06FB">
        <w:rPr>
          <w:rFonts w:ascii="Nunito Sans" w:hAnsi="Nunito Sans"/>
          <w:sz w:val="20"/>
          <w:lang w:val="en-US"/>
        </w:rPr>
        <w:t>Lithuania;</w:t>
      </w:r>
      <w:proofErr w:type="gramEnd"/>
    </w:p>
    <w:p w14:paraId="34C0590B" w14:textId="77777777" w:rsidR="002F06FB" w:rsidRPr="002F06FB" w:rsidRDefault="002F06FB" w:rsidP="00CA6D43">
      <w:pPr>
        <w:numPr>
          <w:ilvl w:val="2"/>
          <w:numId w:val="50"/>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at the time of its provision had already been announced publicly or had been otherwise available to the </w:t>
      </w:r>
      <w:proofErr w:type="gramStart"/>
      <w:r w:rsidRPr="002F06FB">
        <w:rPr>
          <w:rFonts w:ascii="Nunito Sans" w:hAnsi="Nunito Sans"/>
          <w:sz w:val="20"/>
          <w:lang w:val="en-US"/>
        </w:rPr>
        <w:t>public;</w:t>
      </w:r>
      <w:proofErr w:type="gramEnd"/>
    </w:p>
    <w:p w14:paraId="5224B9DC" w14:textId="77777777" w:rsidR="002F06FB" w:rsidRPr="002F06FB" w:rsidRDefault="002F06FB" w:rsidP="00CA6D43">
      <w:pPr>
        <w:numPr>
          <w:ilvl w:val="2"/>
          <w:numId w:val="50"/>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The Company notifies in writing that it is not considered Sensitive Information.</w:t>
      </w:r>
    </w:p>
    <w:p w14:paraId="65FB15F8" w14:textId="77777777" w:rsidR="002F06FB" w:rsidRPr="002F06FB" w:rsidRDefault="002F06FB" w:rsidP="00CA6D43">
      <w:pPr>
        <w:numPr>
          <w:ilvl w:val="2"/>
          <w:numId w:val="50"/>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w:t>
      </w:r>
      <w:r w:rsidRPr="002F06FB">
        <w:rPr>
          <w:rFonts w:ascii="Nunito Sans" w:hAnsi="Nunito Sans"/>
          <w:sz w:val="20"/>
          <w:highlight w:val="lightGray"/>
          <w:lang w:val="en-US"/>
        </w:rPr>
        <w:t>other circumstances may be specified as to why Sensitive Information will not be considered as such]</w:t>
      </w:r>
      <w:r w:rsidRPr="002F06FB">
        <w:rPr>
          <w:rFonts w:ascii="Nunito Sans" w:hAnsi="Nunito Sans"/>
          <w:sz w:val="20"/>
          <w:lang w:val="en-US"/>
        </w:rPr>
        <w:t>.</w:t>
      </w:r>
    </w:p>
    <w:p w14:paraId="6C86BE42" w14:textId="77777777" w:rsidR="002F06FB" w:rsidRPr="002F06FB" w:rsidRDefault="002F06FB" w:rsidP="00CA6D43">
      <w:pPr>
        <w:numPr>
          <w:ilvl w:val="1"/>
          <w:numId w:val="50"/>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lastRenderedPageBreak/>
        <w:t xml:space="preserve">In case of any doubt as to whether the information is considered Sensitive Information, it must be treated as Sensitive Information until the Information Controller (Owner) </w:t>
      </w:r>
      <w:proofErr w:type="gramStart"/>
      <w:r w:rsidRPr="002F06FB">
        <w:rPr>
          <w:rFonts w:ascii="Nunito Sans" w:hAnsi="Nunito Sans"/>
          <w:sz w:val="20"/>
          <w:lang w:val="en-US"/>
        </w:rPr>
        <w:t>informs</w:t>
      </w:r>
      <w:proofErr w:type="gramEnd"/>
      <w:r w:rsidRPr="002F06FB">
        <w:rPr>
          <w:rFonts w:ascii="Nunito Sans" w:hAnsi="Nunito Sans"/>
          <w:sz w:val="20"/>
          <w:lang w:val="en-US"/>
        </w:rPr>
        <w:t xml:space="preserve"> that such information is not Sensitive Information.</w:t>
      </w:r>
    </w:p>
    <w:p w14:paraId="083DCACA" w14:textId="77777777" w:rsidR="002F06FB" w:rsidRPr="002F06FB" w:rsidRDefault="002F06FB" w:rsidP="00CA6D43">
      <w:pPr>
        <w:pStyle w:val="ListParagraph"/>
        <w:numPr>
          <w:ilvl w:val="0"/>
          <w:numId w:val="49"/>
        </w:numPr>
        <w:tabs>
          <w:tab w:val="left" w:pos="9214"/>
        </w:tabs>
        <w:spacing w:before="120" w:after="120"/>
        <w:jc w:val="center"/>
        <w:rPr>
          <w:rFonts w:ascii="Nunito Sans" w:eastAsia="MS Mincho" w:hAnsi="Nunito Sans" w:cs="Tahoma"/>
          <w:b/>
          <w:bCs/>
          <w:sz w:val="20"/>
          <w:szCs w:val="20"/>
          <w:lang w:val="en-US"/>
        </w:rPr>
      </w:pPr>
      <w:r w:rsidRPr="002F06FB">
        <w:rPr>
          <w:rFonts w:ascii="Nunito Sans" w:hAnsi="Nunito Sans"/>
          <w:b/>
          <w:sz w:val="20"/>
          <w:lang w:val="en-US"/>
        </w:rPr>
        <w:t>Use of Sensitive Information</w:t>
      </w:r>
    </w:p>
    <w:p w14:paraId="45994E92" w14:textId="77777777" w:rsidR="002F06FB" w:rsidRPr="002F06FB" w:rsidRDefault="002F06FB" w:rsidP="00CA6D43">
      <w:pPr>
        <w:numPr>
          <w:ilvl w:val="1"/>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szCs w:val="20"/>
          <w:lang w:val="en-US"/>
        </w:rPr>
        <w:t>The Recipient of Information, its employees, consultants and if the Recipient of Information is part of the group of companies</w:t>
      </w:r>
      <w:r w:rsidRPr="002F06FB">
        <w:rPr>
          <w:rStyle w:val="FootnoteReference"/>
          <w:rFonts w:ascii="Nunito Sans" w:eastAsia="MS Mincho" w:hAnsi="Nunito Sans" w:cs="Tahoma"/>
          <w:sz w:val="20"/>
          <w:szCs w:val="20"/>
          <w:lang w:val="en-US"/>
        </w:rPr>
        <w:footnoteReference w:id="1"/>
      </w:r>
      <w:r w:rsidRPr="002F06FB">
        <w:rPr>
          <w:rFonts w:ascii="Nunito Sans" w:hAnsi="Nunito Sans"/>
          <w:sz w:val="20"/>
          <w:szCs w:val="20"/>
          <w:lang w:val="en-US"/>
        </w:rPr>
        <w:t>, employees and members of the collegial bodies of the entire group of companies (hereinafter the “</w:t>
      </w:r>
      <w:r w:rsidRPr="002F06FB">
        <w:rPr>
          <w:rFonts w:ascii="Nunito Sans" w:hAnsi="Nunito Sans"/>
          <w:b/>
          <w:bCs/>
          <w:sz w:val="20"/>
          <w:szCs w:val="20"/>
          <w:lang w:val="en-US"/>
        </w:rPr>
        <w:t>Representatives</w:t>
      </w:r>
      <w:r w:rsidRPr="002F06FB">
        <w:rPr>
          <w:rFonts w:ascii="Nunito Sans" w:hAnsi="Nunito Sans"/>
          <w:sz w:val="20"/>
          <w:szCs w:val="20"/>
          <w:lang w:val="en-US"/>
        </w:rPr>
        <w:t>”) shall undertake:</w:t>
      </w:r>
    </w:p>
    <w:p w14:paraId="256810CE" w14:textId="77777777" w:rsidR="002F06FB" w:rsidRPr="002F06FB" w:rsidRDefault="002F06FB" w:rsidP="00CA6D43">
      <w:pPr>
        <w:numPr>
          <w:ilvl w:val="2"/>
          <w:numId w:val="49"/>
        </w:numPr>
        <w:tabs>
          <w:tab w:val="left" w:pos="567"/>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 to use Sensitive Information exclusively for the purpose for which it was </w:t>
      </w:r>
      <w:proofErr w:type="gramStart"/>
      <w:r w:rsidRPr="002F06FB">
        <w:rPr>
          <w:rFonts w:ascii="Nunito Sans" w:hAnsi="Nunito Sans"/>
          <w:sz w:val="20"/>
          <w:lang w:val="en-US"/>
        </w:rPr>
        <w:t>transferred;</w:t>
      </w:r>
      <w:proofErr w:type="gramEnd"/>
    </w:p>
    <w:p w14:paraId="2459798B" w14:textId="77777777" w:rsidR="002F06FB" w:rsidRPr="002F06FB" w:rsidRDefault="002F06FB" w:rsidP="00CA6D43">
      <w:pPr>
        <w:numPr>
          <w:ilvl w:val="2"/>
          <w:numId w:val="49"/>
        </w:numPr>
        <w:tabs>
          <w:tab w:val="left" w:pos="567"/>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 not to disclose Sensitive Information in any case and not to use it in any way that may cause damage to the Information Controller (Owner</w:t>
      </w:r>
      <w:proofErr w:type="gramStart"/>
      <w:r w:rsidRPr="002F06FB">
        <w:rPr>
          <w:rFonts w:ascii="Nunito Sans" w:hAnsi="Nunito Sans"/>
          <w:sz w:val="20"/>
          <w:lang w:val="en-US"/>
        </w:rPr>
        <w:t>);</w:t>
      </w:r>
      <w:proofErr w:type="gramEnd"/>
    </w:p>
    <w:p w14:paraId="179880A5" w14:textId="77777777" w:rsidR="002F06FB" w:rsidRPr="002F06FB" w:rsidRDefault="002F06FB" w:rsidP="00CA6D43">
      <w:pPr>
        <w:numPr>
          <w:ilvl w:val="2"/>
          <w:numId w:val="49"/>
        </w:numPr>
        <w:tabs>
          <w:tab w:val="left" w:pos="567"/>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 to keep Sensitive Information secret and take all necessary precautionary measures to preserve the secrecy and integrity of the provided Sensitive </w:t>
      </w:r>
      <w:proofErr w:type="gramStart"/>
      <w:r w:rsidRPr="002F06FB">
        <w:rPr>
          <w:rFonts w:ascii="Nunito Sans" w:hAnsi="Nunito Sans"/>
          <w:sz w:val="20"/>
          <w:lang w:val="en-US"/>
        </w:rPr>
        <w:t>Information;</w:t>
      </w:r>
      <w:proofErr w:type="gramEnd"/>
    </w:p>
    <w:p w14:paraId="508C07CB" w14:textId="77777777" w:rsidR="002F06FB" w:rsidRPr="002F06FB" w:rsidRDefault="002F06FB" w:rsidP="00CA6D43">
      <w:pPr>
        <w:numPr>
          <w:ilvl w:val="2"/>
          <w:numId w:val="49"/>
        </w:numPr>
        <w:tabs>
          <w:tab w:val="left" w:pos="567"/>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 not to disclose and not to provide Sensitive Information to third parties without </w:t>
      </w:r>
      <w:proofErr w:type="gramStart"/>
      <w:r w:rsidRPr="002F06FB">
        <w:rPr>
          <w:rFonts w:ascii="Nunito Sans" w:hAnsi="Nunito Sans"/>
          <w:sz w:val="20"/>
          <w:lang w:val="en-US"/>
        </w:rPr>
        <w:t>a prior</w:t>
      </w:r>
      <w:proofErr w:type="gramEnd"/>
      <w:r w:rsidRPr="002F06FB">
        <w:rPr>
          <w:rFonts w:ascii="Nunito Sans" w:hAnsi="Nunito Sans"/>
          <w:sz w:val="20"/>
          <w:lang w:val="en-US"/>
        </w:rPr>
        <w:t xml:space="preserve"> written consent of the Information Controller (Owner</w:t>
      </w:r>
      <w:proofErr w:type="gramStart"/>
      <w:r w:rsidRPr="002F06FB">
        <w:rPr>
          <w:rFonts w:ascii="Nunito Sans" w:hAnsi="Nunito Sans"/>
          <w:sz w:val="20"/>
          <w:lang w:val="en-US"/>
        </w:rPr>
        <w:t>);</w:t>
      </w:r>
      <w:proofErr w:type="gramEnd"/>
    </w:p>
    <w:p w14:paraId="2713C606" w14:textId="77777777" w:rsidR="002F06FB" w:rsidRPr="002F06FB" w:rsidRDefault="002F06FB" w:rsidP="00CA6D43">
      <w:pPr>
        <w:numPr>
          <w:ilvl w:val="2"/>
          <w:numId w:val="49"/>
        </w:numPr>
        <w:tabs>
          <w:tab w:val="left" w:pos="426"/>
          <w:tab w:val="left" w:pos="567"/>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 In case of reasonable doubt regarding a possible breach of the provisions of the Agreement, upon the Information Controller’s (Owner’s) official motivated request the Recipient of Information shall grant a permission to the Information Controller (Owner) or to a selected third party acting under the </w:t>
      </w:r>
      <w:proofErr w:type="spellStart"/>
      <w:r w:rsidRPr="002F06FB">
        <w:rPr>
          <w:rFonts w:ascii="Nunito Sans" w:hAnsi="Nunito Sans"/>
          <w:sz w:val="20"/>
          <w:lang w:val="en-US"/>
        </w:rPr>
        <w:t>authorisation</w:t>
      </w:r>
      <w:proofErr w:type="spellEnd"/>
      <w:r w:rsidRPr="002F06FB">
        <w:rPr>
          <w:rFonts w:ascii="Nunito Sans" w:hAnsi="Nunito Sans"/>
          <w:sz w:val="20"/>
          <w:lang w:val="en-US"/>
        </w:rPr>
        <w:t xml:space="preserve"> of the Information Controller (Owner) to carry out the assessment, audit, inspection or review of control measures applied in the environment of the Recipient of Information related to the processing of Sensitive Information. In performing such assessment, the Recipient of Information shall fully cooperate and shall submit necessary information not later than within 5 working days from the date of </w:t>
      </w:r>
      <w:proofErr w:type="gramStart"/>
      <w:r w:rsidRPr="002F06FB">
        <w:rPr>
          <w:rFonts w:ascii="Nunito Sans" w:hAnsi="Nunito Sans"/>
          <w:sz w:val="20"/>
          <w:lang w:val="en-US"/>
        </w:rPr>
        <w:t>the receipt</w:t>
      </w:r>
      <w:proofErr w:type="gramEnd"/>
      <w:r w:rsidRPr="002F06FB">
        <w:rPr>
          <w:rFonts w:ascii="Nunito Sans" w:hAnsi="Nunito Sans"/>
          <w:sz w:val="20"/>
          <w:lang w:val="en-US"/>
        </w:rPr>
        <w:t xml:space="preserve"> of the request.</w:t>
      </w:r>
    </w:p>
    <w:p w14:paraId="3CA08E66" w14:textId="77777777" w:rsidR="002F06FB" w:rsidRPr="002F06FB" w:rsidRDefault="002F06FB" w:rsidP="00CA6D43">
      <w:pPr>
        <w:numPr>
          <w:ilvl w:val="1"/>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szCs w:val="20"/>
          <w:lang w:val="en-US"/>
        </w:rPr>
        <w:t xml:space="preserve">The Recipient of Information shall inform the Information Controller (Owner) by e-mail </w:t>
      </w:r>
      <w:r w:rsidRPr="002F06FB">
        <w:rPr>
          <w:rFonts w:ascii="Nunito Sans" w:hAnsi="Nunito Sans"/>
          <w:sz w:val="20"/>
          <w:szCs w:val="20"/>
          <w:highlight w:val="lightGray"/>
          <w:lang w:val="en-US"/>
        </w:rPr>
        <w:t>___</w:t>
      </w:r>
      <w:proofErr w:type="gramStart"/>
      <w:r w:rsidRPr="002F06FB">
        <w:rPr>
          <w:rFonts w:ascii="Nunito Sans" w:hAnsi="Nunito Sans"/>
          <w:sz w:val="20"/>
          <w:szCs w:val="20"/>
          <w:highlight w:val="lightGray"/>
          <w:lang w:val="en-US"/>
        </w:rPr>
        <w:t>__@</w:t>
      </w:r>
      <w:proofErr w:type="gramEnd"/>
      <w:r w:rsidRPr="002F06FB">
        <w:rPr>
          <w:rFonts w:ascii="Nunito Sans" w:hAnsi="Nunito Sans"/>
          <w:sz w:val="20"/>
          <w:szCs w:val="20"/>
          <w:highlight w:val="lightGray"/>
          <w:lang w:val="en-US"/>
        </w:rPr>
        <w:t>____</w:t>
      </w:r>
      <w:proofErr w:type="gramStart"/>
      <w:r w:rsidRPr="002F06FB">
        <w:rPr>
          <w:rFonts w:ascii="Nunito Sans" w:hAnsi="Nunito Sans"/>
          <w:sz w:val="20"/>
          <w:szCs w:val="20"/>
          <w:highlight w:val="lightGray"/>
          <w:lang w:val="en-US"/>
        </w:rPr>
        <w:t>_._</w:t>
      </w:r>
      <w:proofErr w:type="gramEnd"/>
      <w:r w:rsidRPr="002F06FB">
        <w:rPr>
          <w:rFonts w:ascii="Nunito Sans" w:hAnsi="Nunito Sans"/>
          <w:sz w:val="20"/>
          <w:szCs w:val="20"/>
          <w:highlight w:val="lightGray"/>
          <w:lang w:val="en-US"/>
        </w:rPr>
        <w:t>_</w:t>
      </w:r>
      <w:r w:rsidRPr="002F06FB">
        <w:rPr>
          <w:rFonts w:ascii="Nunito Sans" w:hAnsi="Nunito Sans"/>
          <w:sz w:val="20"/>
          <w:szCs w:val="20"/>
          <w:lang w:val="en-US"/>
        </w:rPr>
        <w:t xml:space="preserve"> about the illegal use or disclosure of Sensitive Information that has occurred or is being threatened to occur, or about any other action that may be considered a breach of information security. If</w:t>
      </w:r>
      <w:r w:rsidRPr="002F06FB">
        <w:rPr>
          <w:rFonts w:ascii="Nunito Sans" w:hAnsi="Nunito Sans"/>
          <w:sz w:val="20"/>
          <w:lang w:val="en-US"/>
        </w:rPr>
        <w:t xml:space="preserve"> a breach of information security is related to the Recipient of Information, the Recipient of Information shall immediately take necessary measures to stop further disclosure or loss of information and to mitigate negative consequences, as well as to establish and submit to the Information Controller (Owner) all facts related to a security breach of Sensitive Information.</w:t>
      </w:r>
    </w:p>
    <w:p w14:paraId="7683BE10" w14:textId="77777777" w:rsidR="002F06FB" w:rsidRPr="002F06FB" w:rsidRDefault="002F06FB" w:rsidP="00CA6D43">
      <w:pPr>
        <w:numPr>
          <w:ilvl w:val="1"/>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The Recipient of Information shall grant the right to access Sensitive Information only to the following </w:t>
      </w:r>
      <w:proofErr w:type="gramStart"/>
      <w:r w:rsidRPr="002F06FB">
        <w:rPr>
          <w:rFonts w:ascii="Nunito Sans" w:hAnsi="Nunito Sans"/>
          <w:sz w:val="20"/>
          <w:lang w:val="en-US"/>
        </w:rPr>
        <w:t>persons</w:t>
      </w:r>
      <w:proofErr w:type="gramEnd"/>
      <w:r w:rsidRPr="002F06FB">
        <w:rPr>
          <w:rFonts w:ascii="Nunito Sans" w:hAnsi="Nunito Sans"/>
          <w:sz w:val="20"/>
          <w:lang w:val="en-US"/>
        </w:rPr>
        <w:t xml:space="preserve"> and only if both of the following conditions are met:</w:t>
      </w:r>
    </w:p>
    <w:p w14:paraId="371F51F1" w14:textId="77777777" w:rsidR="002F06FB" w:rsidRPr="002F06FB" w:rsidRDefault="002F06FB" w:rsidP="00CA6D43">
      <w:pPr>
        <w:numPr>
          <w:ilvl w:val="2"/>
          <w:numId w:val="49"/>
        </w:numPr>
        <w:tabs>
          <w:tab w:val="left" w:pos="709"/>
        </w:tabs>
        <w:ind w:left="0" w:firstLine="0"/>
        <w:rPr>
          <w:rFonts w:ascii="Nunito Sans" w:eastAsia="Times New Roman" w:hAnsi="Nunito Sans" w:cs="Arial"/>
          <w:sz w:val="20"/>
          <w:szCs w:val="20"/>
          <w:lang w:val="en-US"/>
        </w:rPr>
      </w:pPr>
      <w:proofErr w:type="gramStart"/>
      <w:r w:rsidRPr="002F06FB">
        <w:rPr>
          <w:rFonts w:ascii="Nunito Sans" w:hAnsi="Nunito Sans"/>
          <w:sz w:val="20"/>
          <w:lang w:val="en-US"/>
        </w:rPr>
        <w:t>the</w:t>
      </w:r>
      <w:proofErr w:type="gramEnd"/>
      <w:r w:rsidRPr="002F06FB">
        <w:rPr>
          <w:rFonts w:ascii="Nunito Sans" w:hAnsi="Nunito Sans"/>
          <w:sz w:val="20"/>
          <w:lang w:val="en-US"/>
        </w:rPr>
        <w:t xml:space="preserve"> right to access Sensitive Information may only be granted to </w:t>
      </w:r>
      <w:proofErr w:type="gramStart"/>
      <w:r w:rsidRPr="002F06FB">
        <w:rPr>
          <w:rFonts w:ascii="Nunito Sans" w:hAnsi="Nunito Sans"/>
          <w:sz w:val="20"/>
          <w:lang w:val="en-US"/>
        </w:rPr>
        <w:t>persons</w:t>
      </w:r>
      <w:proofErr w:type="gramEnd"/>
      <w:r w:rsidRPr="002F06FB">
        <w:rPr>
          <w:rFonts w:ascii="Nunito Sans" w:hAnsi="Nunito Sans"/>
          <w:sz w:val="20"/>
          <w:lang w:val="en-US"/>
        </w:rPr>
        <w:t xml:space="preserve"> who need to know Sensitive Information due to their job positions or a profession in implementing the goal for which Sensitive Information was </w:t>
      </w:r>
      <w:proofErr w:type="gramStart"/>
      <w:r w:rsidRPr="002F06FB">
        <w:rPr>
          <w:rFonts w:ascii="Nunito Sans" w:hAnsi="Nunito Sans"/>
          <w:sz w:val="20"/>
          <w:lang w:val="en-US"/>
        </w:rPr>
        <w:t>transferred;</w:t>
      </w:r>
      <w:proofErr w:type="gramEnd"/>
    </w:p>
    <w:p w14:paraId="47975435" w14:textId="77777777" w:rsidR="002F06FB" w:rsidRPr="002F06FB" w:rsidRDefault="002F06FB" w:rsidP="00CA6D43">
      <w:pPr>
        <w:numPr>
          <w:ilvl w:val="2"/>
          <w:numId w:val="49"/>
        </w:numPr>
        <w:tabs>
          <w:tab w:val="left" w:pos="709"/>
        </w:tabs>
        <w:ind w:left="0" w:firstLine="0"/>
        <w:rPr>
          <w:rFonts w:ascii="Nunito Sans" w:eastAsia="Times New Roman" w:hAnsi="Nunito Sans" w:cs="Arial"/>
          <w:sz w:val="20"/>
          <w:szCs w:val="20"/>
          <w:lang w:val="en-US"/>
        </w:rPr>
      </w:pPr>
      <w:r w:rsidRPr="002F06FB">
        <w:rPr>
          <w:rFonts w:ascii="Nunito Sans" w:hAnsi="Nunito Sans"/>
          <w:sz w:val="20"/>
          <w:lang w:val="en-US"/>
        </w:rPr>
        <w:t>the right to access Sensitive Information may only be granted to persons who have been informed of the confidential nature of the information and who have assumed the duty to comply with confidentiality obligations under the conditions and within the time limits which are the same as specified in this Agreement.</w:t>
      </w:r>
    </w:p>
    <w:p w14:paraId="13863DF0" w14:textId="4C478118" w:rsidR="002F06FB" w:rsidRPr="002F06FB" w:rsidRDefault="002F06FB" w:rsidP="00CA6D43">
      <w:pPr>
        <w:numPr>
          <w:ilvl w:val="1"/>
          <w:numId w:val="49"/>
        </w:numPr>
        <w:tabs>
          <w:tab w:val="left" w:pos="0"/>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The duties of the Recipient of Information stipulated in the Agreement regarding non-disclosure of Sensitive Information shall not be applied in case and to the extent required from the Recipient of Information according to the legal acts, and the Recipient of Information shall have a duty to disclose Sensitive Information to a competent state, municipal, or other institution, body, </w:t>
      </w:r>
      <w:proofErr w:type="spellStart"/>
      <w:r w:rsidRPr="002F06FB">
        <w:rPr>
          <w:rFonts w:ascii="Nunito Sans" w:hAnsi="Nunito Sans"/>
          <w:sz w:val="20"/>
          <w:lang w:val="en-US"/>
        </w:rPr>
        <w:t>organisation</w:t>
      </w:r>
      <w:proofErr w:type="spellEnd"/>
      <w:r w:rsidRPr="002F06FB">
        <w:rPr>
          <w:rFonts w:ascii="Nunito Sans" w:hAnsi="Nunito Sans"/>
          <w:sz w:val="20"/>
          <w:lang w:val="en-US"/>
        </w:rPr>
        <w:t xml:space="preserve"> or its representative, the court. If, according to applicable legal acts, the Recipient of Information is obliged to disclose any part of Sensitive Information, it shall immediately notify the Information Controller (Owner) in writing before disclosing such information</w:t>
      </w:r>
      <w:proofErr w:type="gramStart"/>
      <w:r w:rsidR="00675082">
        <w:rPr>
          <w:rFonts w:ascii="Nunito Sans" w:hAnsi="Nunito Sans"/>
          <w:sz w:val="20"/>
          <w:lang w:val="en-US"/>
        </w:rPr>
        <w:t xml:space="preserve">, </w:t>
      </w:r>
      <w:r w:rsidR="00675082">
        <w:rPr>
          <w:rFonts w:ascii="Nunito Sans" w:eastAsia="Times New Roman" w:hAnsi="Nunito Sans" w:cs="Arial"/>
          <w:sz w:val="20"/>
          <w:szCs w:val="20"/>
          <w:lang w:eastAsia="ru-RU"/>
        </w:rPr>
        <w:t>)</w:t>
      </w:r>
      <w:proofErr w:type="gramEnd"/>
      <w:r w:rsidR="00675082">
        <w:rPr>
          <w:rFonts w:ascii="Nunito Sans" w:eastAsia="Times New Roman" w:hAnsi="Nunito Sans" w:cs="Arial"/>
          <w:sz w:val="20"/>
          <w:szCs w:val="20"/>
          <w:lang w:eastAsia="ru-RU"/>
        </w:rPr>
        <w:t xml:space="preserve">, </w:t>
      </w:r>
      <w:r w:rsidR="00675082" w:rsidRPr="00AB6DE5">
        <w:rPr>
          <w:rFonts w:ascii="Nunito Sans" w:eastAsia="Times New Roman" w:hAnsi="Nunito Sans" w:cs="Arial"/>
          <w:sz w:val="20"/>
          <w:szCs w:val="20"/>
          <w:lang w:val="en-US" w:eastAsia="ru-RU"/>
        </w:rPr>
        <w:t>when not prohibited by law.</w:t>
      </w:r>
    </w:p>
    <w:p w14:paraId="2002DB02" w14:textId="77777777" w:rsidR="002F06FB" w:rsidRPr="002F06FB" w:rsidRDefault="002F06FB" w:rsidP="00CA6D43">
      <w:pPr>
        <w:numPr>
          <w:ilvl w:val="1"/>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If the Recipient of Information is granted access to electronic Sensitive Information, it shall:</w:t>
      </w:r>
    </w:p>
    <w:p w14:paraId="2898A5C2" w14:textId="77777777" w:rsidR="002F06FB" w:rsidRPr="002F06FB" w:rsidRDefault="002F06FB" w:rsidP="00CA6D43">
      <w:pPr>
        <w:numPr>
          <w:ilvl w:val="2"/>
          <w:numId w:val="49"/>
        </w:numPr>
        <w:tabs>
          <w:tab w:val="left" w:pos="426"/>
          <w:tab w:val="left" w:pos="709"/>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ensure that all necessary information security measures, including, but not limited to, installed legitimate, operational and effective antivirus software, up-to-date security patches integrated in the equipment, restriction of </w:t>
      </w:r>
      <w:r w:rsidRPr="002F06FB">
        <w:rPr>
          <w:rFonts w:ascii="Nunito Sans" w:hAnsi="Nunito Sans"/>
          <w:sz w:val="20"/>
          <w:lang w:val="en-US"/>
        </w:rPr>
        <w:lastRenderedPageBreak/>
        <w:t xml:space="preserve">access by a password, shall be implemented in all computer workstations or other devices that process electronic Sensitive Information received within the scope of this </w:t>
      </w:r>
      <w:proofErr w:type="gramStart"/>
      <w:r w:rsidRPr="002F06FB">
        <w:rPr>
          <w:rFonts w:ascii="Nunito Sans" w:hAnsi="Nunito Sans"/>
          <w:sz w:val="20"/>
          <w:lang w:val="en-US"/>
        </w:rPr>
        <w:t>Agreement;</w:t>
      </w:r>
      <w:proofErr w:type="gramEnd"/>
    </w:p>
    <w:p w14:paraId="031BC8A4" w14:textId="77777777" w:rsidR="002F06FB" w:rsidRPr="002F06FB" w:rsidRDefault="002F06FB" w:rsidP="00CA6D43">
      <w:pPr>
        <w:numPr>
          <w:ilvl w:val="2"/>
          <w:numId w:val="49"/>
        </w:numPr>
        <w:tabs>
          <w:tab w:val="left" w:pos="426"/>
          <w:tab w:val="left" w:pos="709"/>
        </w:tabs>
        <w:ind w:left="0" w:firstLine="0"/>
        <w:rPr>
          <w:rFonts w:ascii="Nunito Sans" w:eastAsia="Times New Roman" w:hAnsi="Nunito Sans" w:cs="Arial"/>
          <w:sz w:val="20"/>
          <w:szCs w:val="20"/>
          <w:lang w:val="en-US"/>
        </w:rPr>
      </w:pPr>
      <w:r w:rsidRPr="002F06FB">
        <w:rPr>
          <w:rFonts w:ascii="Nunito Sans" w:hAnsi="Nunito Sans"/>
          <w:sz w:val="20"/>
          <w:lang w:val="en-US"/>
        </w:rPr>
        <w:t>ensure that portable electronic media (e.g. a laptop’s hard drive, USB sticks) containing Sensitive Information are encrypted or stored in lockable storages (lockers, safes, separate lockable rooms, etc.) or otherwise protected from disclosure of Sensitive Information in the event of theft or loss of the devices.</w:t>
      </w:r>
    </w:p>
    <w:p w14:paraId="5BECE1CA" w14:textId="77777777" w:rsidR="002F06FB" w:rsidRPr="002F06FB" w:rsidRDefault="002F06FB" w:rsidP="00CA6D43">
      <w:pPr>
        <w:numPr>
          <w:ilvl w:val="1"/>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It shall be prohibited to store Sensitive Information on systems or media which may be accessible to other </w:t>
      </w:r>
      <w:proofErr w:type="gramStart"/>
      <w:r w:rsidRPr="002F06FB">
        <w:rPr>
          <w:rFonts w:ascii="Nunito Sans" w:hAnsi="Nunito Sans"/>
          <w:sz w:val="20"/>
          <w:lang w:val="en-US"/>
        </w:rPr>
        <w:t>persons</w:t>
      </w:r>
      <w:proofErr w:type="gramEnd"/>
      <w:r w:rsidRPr="002F06FB">
        <w:rPr>
          <w:rFonts w:ascii="Nunito Sans" w:hAnsi="Nunito Sans"/>
          <w:sz w:val="20"/>
          <w:lang w:val="en-US"/>
        </w:rPr>
        <w:t>, including, but not limited to, groupware systems (e.g. network directory service, intranet systems)</w:t>
      </w:r>
      <w:proofErr w:type="gramStart"/>
      <w:r w:rsidRPr="002F06FB">
        <w:rPr>
          <w:rFonts w:ascii="Nunito Sans" w:hAnsi="Nunito Sans"/>
          <w:sz w:val="20"/>
          <w:lang w:val="en-US"/>
        </w:rPr>
        <w:t>, cloud</w:t>
      </w:r>
      <w:proofErr w:type="gramEnd"/>
      <w:r w:rsidRPr="002F06FB">
        <w:rPr>
          <w:rFonts w:ascii="Nunito Sans" w:hAnsi="Nunito Sans"/>
          <w:sz w:val="20"/>
          <w:lang w:val="en-US"/>
        </w:rPr>
        <w:t xml:space="preserve"> systems.</w:t>
      </w:r>
    </w:p>
    <w:p w14:paraId="299EF4A7" w14:textId="77777777" w:rsidR="002F06FB" w:rsidRPr="002F06FB" w:rsidRDefault="002F06FB" w:rsidP="00CA6D43">
      <w:pPr>
        <w:numPr>
          <w:ilvl w:val="1"/>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Electronic information must be transmitted in an encrypted form using encryption measures agreed with the Information Controller (Owner). It shall be prohibited to transmit the password used for encryption in the same way (e.g. by e-mail) as the main information. </w:t>
      </w:r>
    </w:p>
    <w:p w14:paraId="28C9DB48" w14:textId="7AD28BEE" w:rsidR="002F06FB" w:rsidRPr="00E8271B" w:rsidRDefault="002F06FB" w:rsidP="002F06FB">
      <w:pPr>
        <w:numPr>
          <w:ilvl w:val="1"/>
          <w:numId w:val="49"/>
        </w:numPr>
        <w:tabs>
          <w:tab w:val="left" w:pos="426"/>
        </w:tabs>
        <w:ind w:left="0" w:firstLine="0"/>
        <w:rPr>
          <w:rFonts w:ascii="Nunito Sans" w:eastAsia="MS Mincho" w:hAnsi="Nunito Sans" w:cs="Tahoma"/>
          <w:sz w:val="20"/>
          <w:szCs w:val="20"/>
          <w:lang w:val="en-US"/>
        </w:rPr>
      </w:pPr>
      <w:r w:rsidRPr="002F06FB">
        <w:rPr>
          <w:rFonts w:ascii="Nunito Sans" w:hAnsi="Nunito Sans"/>
          <w:sz w:val="20"/>
          <w:lang w:val="en-US"/>
        </w:rPr>
        <w:t xml:space="preserve">The Recipient of Information, its Representatives are aware that certain Sensitive Information may be also considered inside information under the legal acts regulating financial instruments </w:t>
      </w:r>
      <w:proofErr w:type="gramStart"/>
      <w:r w:rsidRPr="002F06FB">
        <w:rPr>
          <w:rFonts w:ascii="Nunito Sans" w:hAnsi="Nunito Sans"/>
          <w:sz w:val="20"/>
          <w:lang w:val="en-US"/>
        </w:rPr>
        <w:t>markets, and</w:t>
      </w:r>
      <w:proofErr w:type="gramEnd"/>
      <w:r w:rsidRPr="002F06FB">
        <w:rPr>
          <w:rFonts w:ascii="Nunito Sans" w:hAnsi="Nunito Sans"/>
          <w:sz w:val="20"/>
          <w:lang w:val="en-US"/>
        </w:rPr>
        <w:t xml:space="preserve"> are aware of the prohibition to use inside information for trade in financial instruments. </w:t>
      </w:r>
      <w:r w:rsidRPr="002F06FB">
        <w:rPr>
          <w:rFonts w:ascii="Nunito Sans" w:hAnsi="Nunito Sans"/>
          <w:sz w:val="20"/>
          <w:highlight w:val="lightGray"/>
          <w:lang w:val="en-US"/>
        </w:rPr>
        <w:t>[If the Information Controller (Owner) discloses inside information to the Recipient of Information, its Representatives, such persons will be included in insider lists of the Information Controller (Owner) in the manner established by the legal acts. If a need arises to include the Recipient of Information, its Representatives in the insider list of the Information Controller (Owner), upon a request of the Information Controller (Owner) the Recipient of Information shall provide the list of the Representatives of the Recipient of Information for whom inside information of the Information Controller (Owner) was disclosed (or will be disclosed), including other information necessary for completing the list, not later than within 3 working days.] [</w:t>
      </w:r>
      <w:r w:rsidRPr="002F06FB">
        <w:rPr>
          <w:rFonts w:ascii="Nunito Sans" w:hAnsi="Nunito Sans"/>
          <w:i/>
          <w:iCs/>
          <w:sz w:val="20"/>
          <w:highlight w:val="lightGray"/>
          <w:lang w:val="en-US"/>
        </w:rPr>
        <w:t>the provision is included in the Agreement when the Company is the Information Controller (Owner), the provision is deleted when the Company is the Recipient of Information</w:t>
      </w:r>
      <w:r w:rsidRPr="002F06FB">
        <w:rPr>
          <w:rFonts w:ascii="Nunito Sans" w:hAnsi="Nunito Sans"/>
          <w:sz w:val="20"/>
          <w:highlight w:val="lightGray"/>
          <w:lang w:val="en-US"/>
        </w:rPr>
        <w:t>].</w:t>
      </w:r>
      <w:r w:rsidRPr="002F06FB">
        <w:rPr>
          <w:rFonts w:ascii="Nunito Sans" w:hAnsi="Nunito Sans"/>
          <w:sz w:val="20"/>
          <w:lang w:val="en-US"/>
        </w:rPr>
        <w:t xml:space="preserve">  </w:t>
      </w:r>
    </w:p>
    <w:p w14:paraId="62EE2F3F" w14:textId="77777777" w:rsidR="002F06FB" w:rsidRPr="002F06FB" w:rsidRDefault="002F06FB" w:rsidP="00CA6D43">
      <w:pPr>
        <w:pStyle w:val="ListParagraph"/>
        <w:numPr>
          <w:ilvl w:val="0"/>
          <w:numId w:val="49"/>
        </w:numPr>
        <w:tabs>
          <w:tab w:val="left" w:pos="9214"/>
        </w:tabs>
        <w:spacing w:before="120" w:after="120"/>
        <w:jc w:val="center"/>
        <w:rPr>
          <w:rFonts w:ascii="Nunito Sans" w:eastAsia="Times New Roman" w:hAnsi="Nunito Sans" w:cs="Arial"/>
          <w:b/>
          <w:sz w:val="20"/>
          <w:szCs w:val="20"/>
          <w:lang w:val="en-US"/>
        </w:rPr>
      </w:pPr>
      <w:r w:rsidRPr="002F06FB">
        <w:rPr>
          <w:rFonts w:ascii="Nunito Sans" w:hAnsi="Nunito Sans"/>
          <w:b/>
          <w:sz w:val="20"/>
          <w:lang w:val="en-US"/>
        </w:rPr>
        <w:t>Destruction of information</w:t>
      </w:r>
    </w:p>
    <w:p w14:paraId="669778C6" w14:textId="77777777" w:rsidR="002F06FB" w:rsidRPr="002F06FB" w:rsidRDefault="002F06FB" w:rsidP="00CA6D43">
      <w:pPr>
        <w:numPr>
          <w:ilvl w:val="1"/>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The Recipient of Information must transfer to the Information Controller (Owner) or destroy by applying methods and measures agreed with the Information Controller (Owner) all documents and material, and all their copies, transcripts and/or extracts (including any information media) that may contain Sensitive Information within 3 (three) working days from the moment when the purpose for which information was transferred was achieved. The Recipient of Information must keep evidence of a proper return or destruction of the information. The Recipient of Information shall not have the right to retain Sensitive Information stored in any form. The Information Controller (Owner) shall have the right to </w:t>
      </w:r>
      <w:proofErr w:type="gramStart"/>
      <w:r w:rsidRPr="002F06FB">
        <w:rPr>
          <w:rFonts w:ascii="Nunito Sans" w:hAnsi="Nunito Sans"/>
          <w:sz w:val="20"/>
          <w:lang w:val="en-US"/>
        </w:rPr>
        <w:t>require</w:t>
      </w:r>
      <w:proofErr w:type="gramEnd"/>
      <w:r w:rsidRPr="002F06FB">
        <w:rPr>
          <w:rFonts w:ascii="Nunito Sans" w:hAnsi="Nunito Sans"/>
          <w:sz w:val="20"/>
          <w:lang w:val="en-US"/>
        </w:rPr>
        <w:t xml:space="preserve"> the provision of evidence that the information has been properly destroyed. The requirements of this clause may not be applied if: </w:t>
      </w:r>
    </w:p>
    <w:p w14:paraId="5C012B8E" w14:textId="77777777" w:rsidR="002F06FB" w:rsidRPr="002F06FB" w:rsidRDefault="002F06FB" w:rsidP="00CA6D43">
      <w:pPr>
        <w:numPr>
          <w:ilvl w:val="2"/>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 Sensitive Information is used in decisions (minutes) of the collegial bodies of the Recipient of Information or other documents, the destruction of which is not objectively </w:t>
      </w:r>
      <w:proofErr w:type="gramStart"/>
      <w:r w:rsidRPr="002F06FB">
        <w:rPr>
          <w:rFonts w:ascii="Nunito Sans" w:hAnsi="Nunito Sans"/>
          <w:sz w:val="20"/>
          <w:lang w:val="en-US"/>
        </w:rPr>
        <w:t>possible;</w:t>
      </w:r>
      <w:proofErr w:type="gramEnd"/>
      <w:r w:rsidRPr="002F06FB">
        <w:rPr>
          <w:rFonts w:ascii="Nunito Sans" w:hAnsi="Nunito Sans"/>
          <w:sz w:val="20"/>
          <w:lang w:val="en-US"/>
        </w:rPr>
        <w:t xml:space="preserve"> </w:t>
      </w:r>
    </w:p>
    <w:p w14:paraId="6C09F9D4" w14:textId="77777777" w:rsidR="00675082" w:rsidRDefault="002F06FB" w:rsidP="00CA6D43">
      <w:pPr>
        <w:numPr>
          <w:ilvl w:val="2"/>
          <w:numId w:val="49"/>
        </w:numPr>
        <w:tabs>
          <w:tab w:val="left" w:pos="426"/>
          <w:tab w:val="num" w:pos="709"/>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 Sensitive Information is disclosed to the shareholder of the Recipient of Information or its representatives, auditors, consultants (financial advisers, legal counsels</w:t>
      </w:r>
      <w:proofErr w:type="gramStart"/>
      <w:r w:rsidRPr="002F06FB">
        <w:rPr>
          <w:rFonts w:ascii="Nunito Sans" w:hAnsi="Nunito Sans"/>
          <w:sz w:val="20"/>
          <w:lang w:val="en-US"/>
        </w:rPr>
        <w:t>)</w:t>
      </w:r>
      <w:r w:rsidR="00675082">
        <w:rPr>
          <w:rFonts w:ascii="Nunito Sans" w:hAnsi="Nunito Sans"/>
          <w:sz w:val="20"/>
          <w:lang w:val="en-US"/>
        </w:rPr>
        <w:t>;</w:t>
      </w:r>
      <w:proofErr w:type="gramEnd"/>
    </w:p>
    <w:p w14:paraId="4C9A2771" w14:textId="4B271E46" w:rsidR="00675082" w:rsidRPr="00675082" w:rsidRDefault="00675082" w:rsidP="00CA6D43">
      <w:pPr>
        <w:numPr>
          <w:ilvl w:val="2"/>
          <w:numId w:val="49"/>
        </w:numPr>
        <w:tabs>
          <w:tab w:val="left" w:pos="426"/>
          <w:tab w:val="num" w:pos="709"/>
        </w:tabs>
        <w:ind w:left="0" w:firstLine="0"/>
        <w:rPr>
          <w:rFonts w:ascii="Nunito Sans" w:eastAsia="Times New Roman" w:hAnsi="Nunito Sans" w:cs="Arial"/>
          <w:sz w:val="20"/>
          <w:szCs w:val="20"/>
          <w:lang w:val="en-US"/>
        </w:rPr>
      </w:pPr>
      <w:r w:rsidRPr="00675082">
        <w:rPr>
          <w:rFonts w:ascii="Nunito Sans" w:eastAsia="Times New Roman" w:hAnsi="Nunito Sans" w:cs="Arial"/>
          <w:sz w:val="20"/>
          <w:szCs w:val="20"/>
          <w:lang w:val="en-US" w:eastAsia="ru-RU"/>
        </w:rPr>
        <w:t xml:space="preserve">if, in accordance with the requirements of legal acts, it is necessary to retain </w:t>
      </w:r>
      <w:r>
        <w:rPr>
          <w:rFonts w:ascii="Nunito Sans" w:eastAsia="Times New Roman" w:hAnsi="Nunito Sans" w:cs="Arial"/>
          <w:sz w:val="20"/>
          <w:szCs w:val="20"/>
          <w:lang w:val="en-US" w:eastAsia="ru-RU"/>
        </w:rPr>
        <w:t>S</w:t>
      </w:r>
      <w:r w:rsidRPr="00675082">
        <w:rPr>
          <w:rFonts w:ascii="Nunito Sans" w:eastAsia="Times New Roman" w:hAnsi="Nunito Sans" w:cs="Arial"/>
          <w:sz w:val="20"/>
          <w:szCs w:val="20"/>
          <w:lang w:val="en-US" w:eastAsia="ru-RU"/>
        </w:rPr>
        <w:t xml:space="preserve">ensitive information for archiving or auditing purposes. </w:t>
      </w:r>
    </w:p>
    <w:p w14:paraId="3746796F" w14:textId="6F27F09E" w:rsidR="002F06FB" w:rsidRPr="002F06FB" w:rsidRDefault="002F06FB" w:rsidP="00CA6D43">
      <w:pPr>
        <w:numPr>
          <w:ilvl w:val="1"/>
          <w:numId w:val="49"/>
        </w:numPr>
        <w:tabs>
          <w:tab w:val="left" w:pos="426"/>
        </w:tabs>
        <w:ind w:left="0" w:firstLine="0"/>
        <w:rPr>
          <w:rFonts w:ascii="Nunito Sans" w:eastAsia="MS Mincho" w:hAnsi="Nunito Sans" w:cs="Tahoma"/>
          <w:sz w:val="20"/>
          <w:szCs w:val="20"/>
          <w:lang w:val="en-US"/>
        </w:rPr>
      </w:pPr>
      <w:r w:rsidRPr="002F06FB">
        <w:rPr>
          <w:rFonts w:ascii="Nunito Sans" w:hAnsi="Nunito Sans"/>
          <w:sz w:val="20"/>
          <w:lang w:val="en-US"/>
        </w:rPr>
        <w:t>In cases stipulated in Clauses 3.1.1-</w:t>
      </w:r>
      <w:proofErr w:type="gramStart"/>
      <w:r w:rsidRPr="002F06FB">
        <w:rPr>
          <w:rFonts w:ascii="Nunito Sans" w:hAnsi="Nunito Sans"/>
          <w:sz w:val="20"/>
          <w:lang w:val="en-US"/>
        </w:rPr>
        <w:t>3.1.</w:t>
      </w:r>
      <w:r w:rsidR="00675082">
        <w:rPr>
          <w:rFonts w:ascii="Nunito Sans" w:hAnsi="Nunito Sans"/>
          <w:sz w:val="20"/>
          <w:lang w:val="en-US"/>
        </w:rPr>
        <w:t>3</w:t>
      </w:r>
      <w:proofErr w:type="gramEnd"/>
      <w:r w:rsidRPr="002F06FB">
        <w:rPr>
          <w:rFonts w:ascii="Nunito Sans" w:hAnsi="Nunito Sans"/>
          <w:sz w:val="20"/>
          <w:lang w:val="en-US"/>
        </w:rPr>
        <w:t xml:space="preserve"> of the Agreement, the Recipient of Information remains under the obligation to ensure confidentiality of Sensitive Information as established in this Agreement.  </w:t>
      </w:r>
    </w:p>
    <w:p w14:paraId="25AD5DC2" w14:textId="77777777" w:rsidR="002F06FB" w:rsidRPr="002F06FB" w:rsidRDefault="002F06FB" w:rsidP="00CA6D43">
      <w:pPr>
        <w:pStyle w:val="ListParagraph"/>
        <w:numPr>
          <w:ilvl w:val="0"/>
          <w:numId w:val="49"/>
        </w:numPr>
        <w:tabs>
          <w:tab w:val="left" w:pos="9214"/>
        </w:tabs>
        <w:spacing w:before="120" w:after="120"/>
        <w:jc w:val="center"/>
        <w:rPr>
          <w:rFonts w:ascii="Nunito Sans" w:eastAsia="Times New Roman" w:hAnsi="Nunito Sans" w:cs="Arial"/>
          <w:b/>
          <w:sz w:val="20"/>
          <w:szCs w:val="20"/>
          <w:lang w:val="en-US"/>
        </w:rPr>
      </w:pPr>
      <w:r w:rsidRPr="002F06FB">
        <w:rPr>
          <w:rFonts w:ascii="Nunito Sans" w:hAnsi="Nunito Sans"/>
          <w:b/>
          <w:sz w:val="20"/>
          <w:lang w:val="en-US"/>
        </w:rPr>
        <w:t>Liability</w:t>
      </w:r>
    </w:p>
    <w:p w14:paraId="06F2AB6E" w14:textId="77777777" w:rsidR="002F06FB" w:rsidRPr="002F06FB" w:rsidRDefault="002F06FB" w:rsidP="00CA6D43">
      <w:pPr>
        <w:numPr>
          <w:ilvl w:val="1"/>
          <w:numId w:val="49"/>
        </w:numPr>
        <w:tabs>
          <w:tab w:val="left" w:pos="426"/>
        </w:tabs>
        <w:ind w:left="0" w:firstLine="0"/>
        <w:rPr>
          <w:rFonts w:ascii="Nunito Sans" w:eastAsia="MS Mincho" w:hAnsi="Nunito Sans" w:cs="Tahoma"/>
          <w:sz w:val="20"/>
          <w:szCs w:val="20"/>
          <w:lang w:val="en-US"/>
        </w:rPr>
      </w:pPr>
      <w:r w:rsidRPr="002F06FB">
        <w:rPr>
          <w:rFonts w:ascii="Nunito Sans" w:hAnsi="Nunito Sans"/>
          <w:sz w:val="20"/>
          <w:lang w:val="en-US"/>
        </w:rPr>
        <w:t xml:space="preserve">A breach of confidentiality obligation shall be considered any action or omission of the Party due to which the Party illegally transfers, publicly announces or otherwise discloses Sensitive Information received from the other Party to third persons who are not entitled to know it, except for the cases specified in this Agreement. </w:t>
      </w:r>
    </w:p>
    <w:p w14:paraId="358BEC99" w14:textId="3F391909" w:rsidR="00CA6D43" w:rsidRPr="00AB3702" w:rsidRDefault="002F06FB" w:rsidP="00CA6D43">
      <w:pPr>
        <w:numPr>
          <w:ilvl w:val="1"/>
          <w:numId w:val="49"/>
        </w:numPr>
        <w:tabs>
          <w:tab w:val="left" w:pos="426"/>
          <w:tab w:val="num" w:pos="1440"/>
        </w:tabs>
        <w:ind w:left="0" w:firstLine="0"/>
        <w:rPr>
          <w:rFonts w:ascii="Nunito Sans" w:eastAsia="MS Mincho" w:hAnsi="Nunito Sans" w:cs="Tahoma"/>
          <w:sz w:val="20"/>
          <w:szCs w:val="20"/>
          <w:lang w:val="en-US"/>
        </w:rPr>
      </w:pPr>
      <w:r w:rsidRPr="002F06FB">
        <w:rPr>
          <w:rFonts w:ascii="Nunito Sans" w:hAnsi="Nunito Sans"/>
          <w:sz w:val="20"/>
          <w:lang w:val="en-US"/>
        </w:rPr>
        <w:t xml:space="preserve">The Party that breaches confidentiality obligation </w:t>
      </w:r>
      <w:r w:rsidR="00AB3702" w:rsidRPr="00CA6D43">
        <w:rPr>
          <w:rFonts w:ascii="Nunito Sans" w:eastAsia="MS Mincho" w:hAnsi="Nunito Sans" w:cs="Tahoma"/>
          <w:sz w:val="20"/>
          <w:szCs w:val="20"/>
          <w:lang w:val="af-ZA"/>
        </w:rPr>
        <w:t xml:space="preserve">undertakes </w:t>
      </w:r>
      <w:r w:rsidR="00AB3702" w:rsidRPr="00CA6D43">
        <w:rPr>
          <w:rFonts w:ascii="Nunito Sans" w:eastAsia="Nunito Sans" w:hAnsi="Nunito Sans" w:cs="Nunito Sans"/>
          <w:sz w:val="19"/>
          <w:szCs w:val="19"/>
          <w:lang w:val="af-ZA"/>
        </w:rPr>
        <w:t>to pay a fine in the amount of EUR 3,000.00 to the other Party. This fine is considered to be minimal losses of the other Party and does not need to be proved</w:t>
      </w:r>
      <w:r w:rsidR="00AB3702">
        <w:rPr>
          <w:rFonts w:ascii="Nunito Sans" w:eastAsia="Nunito Sans" w:hAnsi="Nunito Sans" w:cs="Nunito Sans"/>
          <w:sz w:val="19"/>
          <w:szCs w:val="19"/>
          <w:lang w:val="af-ZA"/>
        </w:rPr>
        <w:t xml:space="preserve">. </w:t>
      </w:r>
      <w:r w:rsidR="00AB3702" w:rsidRPr="002F06FB">
        <w:rPr>
          <w:rFonts w:ascii="Nunito Sans" w:hAnsi="Nunito Sans"/>
          <w:sz w:val="20"/>
          <w:lang w:val="en-US"/>
        </w:rPr>
        <w:t xml:space="preserve">The Party that breaches confidentiality obligation </w:t>
      </w:r>
      <w:r w:rsidR="00AB3702">
        <w:rPr>
          <w:rFonts w:ascii="Nunito Sans" w:hAnsi="Nunito Sans"/>
          <w:sz w:val="20"/>
          <w:lang w:val="en-US"/>
        </w:rPr>
        <w:t xml:space="preserve">also </w:t>
      </w:r>
      <w:r w:rsidRPr="002F06FB">
        <w:rPr>
          <w:rFonts w:ascii="Nunito Sans" w:hAnsi="Nunito Sans"/>
          <w:sz w:val="20"/>
          <w:lang w:val="en-US"/>
        </w:rPr>
        <w:t xml:space="preserve">shall reimburse or compensate to the other Party direct or indirect losses, expenses and costs (including legal costs) caused, incurred or arising </w:t>
      </w:r>
      <w:proofErr w:type="gramStart"/>
      <w:r w:rsidRPr="002F06FB">
        <w:rPr>
          <w:rFonts w:ascii="Nunito Sans" w:hAnsi="Nunito Sans"/>
          <w:sz w:val="20"/>
          <w:lang w:val="en-US"/>
        </w:rPr>
        <w:t>as a result of</w:t>
      </w:r>
      <w:proofErr w:type="gramEnd"/>
      <w:r w:rsidRPr="002F06FB">
        <w:rPr>
          <w:rFonts w:ascii="Nunito Sans" w:hAnsi="Nunito Sans"/>
          <w:sz w:val="20"/>
          <w:lang w:val="en-US"/>
        </w:rPr>
        <w:t xml:space="preserve"> such breach. </w:t>
      </w:r>
      <w:r w:rsidR="00675082" w:rsidRPr="00675082">
        <w:rPr>
          <w:rFonts w:ascii="Nunito Sans" w:eastAsia="MS Mincho" w:hAnsi="Nunito Sans" w:cs="Tahoma"/>
          <w:sz w:val="20"/>
          <w:szCs w:val="20"/>
        </w:rPr>
        <w:t xml:space="preserve"> </w:t>
      </w:r>
    </w:p>
    <w:p w14:paraId="7A621CE7" w14:textId="77777777" w:rsidR="002F06FB" w:rsidRPr="002F06FB" w:rsidRDefault="002F06FB" w:rsidP="00CA6D43">
      <w:pPr>
        <w:numPr>
          <w:ilvl w:val="1"/>
          <w:numId w:val="49"/>
        </w:numPr>
        <w:tabs>
          <w:tab w:val="left" w:pos="426"/>
        </w:tabs>
        <w:ind w:left="0" w:firstLine="0"/>
        <w:rPr>
          <w:rFonts w:ascii="Nunito Sans" w:eastAsia="MS Mincho" w:hAnsi="Nunito Sans" w:cs="Tahoma"/>
          <w:sz w:val="20"/>
          <w:szCs w:val="20"/>
          <w:lang w:val="en-US"/>
        </w:rPr>
      </w:pPr>
      <w:r w:rsidRPr="002F06FB">
        <w:rPr>
          <w:rFonts w:ascii="Nunito Sans" w:hAnsi="Nunito Sans"/>
          <w:sz w:val="20"/>
          <w:lang w:val="en-US"/>
        </w:rPr>
        <w:t xml:space="preserve">The Parties must ensure that their Representatives properly comply with confidentiality obligations laid down in this Agreement. </w:t>
      </w:r>
    </w:p>
    <w:p w14:paraId="20FBB36B" w14:textId="77777777" w:rsidR="002F06FB" w:rsidRPr="002F06FB" w:rsidRDefault="002F06FB" w:rsidP="00CA6D43">
      <w:pPr>
        <w:numPr>
          <w:ilvl w:val="1"/>
          <w:numId w:val="49"/>
        </w:numPr>
        <w:tabs>
          <w:tab w:val="left" w:pos="426"/>
        </w:tabs>
        <w:ind w:left="0" w:firstLine="0"/>
        <w:rPr>
          <w:rFonts w:ascii="Nunito Sans" w:eastAsia="MS Mincho" w:hAnsi="Nunito Sans" w:cs="Tahoma"/>
          <w:sz w:val="20"/>
          <w:szCs w:val="20"/>
          <w:lang w:val="en-US"/>
        </w:rPr>
      </w:pPr>
      <w:r w:rsidRPr="002F06FB">
        <w:rPr>
          <w:rFonts w:ascii="Nunito Sans" w:hAnsi="Nunito Sans"/>
          <w:sz w:val="20"/>
          <w:lang w:val="en-US"/>
        </w:rPr>
        <w:lastRenderedPageBreak/>
        <w:t xml:space="preserve">The Recipient of Information is aware that administrative and criminal liability is imposed for the illegal use and disclosure of confidential information, information constituting a commercial (production) secret. </w:t>
      </w:r>
    </w:p>
    <w:p w14:paraId="731EE01E" w14:textId="77777777" w:rsidR="002F06FB" w:rsidRPr="002F06FB" w:rsidRDefault="002F06FB" w:rsidP="00CA6D43">
      <w:pPr>
        <w:numPr>
          <w:ilvl w:val="1"/>
          <w:numId w:val="49"/>
        </w:numPr>
        <w:tabs>
          <w:tab w:val="left" w:pos="426"/>
        </w:tabs>
        <w:ind w:left="0" w:firstLine="0"/>
        <w:rPr>
          <w:rFonts w:ascii="Nunito Sans" w:eastAsia="MS Mincho" w:hAnsi="Nunito Sans" w:cs="Tahoma"/>
          <w:sz w:val="20"/>
          <w:szCs w:val="20"/>
          <w:lang w:val="en-US"/>
        </w:rPr>
      </w:pPr>
      <w:r w:rsidRPr="002F06FB">
        <w:rPr>
          <w:rFonts w:ascii="Nunito Sans" w:hAnsi="Nunito Sans"/>
          <w:sz w:val="20"/>
          <w:lang w:val="en-US"/>
        </w:rPr>
        <w:t xml:space="preserve">Each Party acknowledges and confirms that personal data received during cooperation will be processed exclusively for the purposes related to the fulfilment of obligations and in strict compliance with confidentiality obligations and personal data protection requirements. Requirements for the processing of personal data, rights of data subjects and duties of data controllers are the subject of Regulation (EU) 2016/679 of the European Parliament and of the Council of 27 April 2016 on the protection of natural persons with regard to the processing of personal data and on the free movement of such data, and repealing Directive 95/46/EC (General Data Protection Regulation). </w:t>
      </w:r>
    </w:p>
    <w:p w14:paraId="0288CD59" w14:textId="77777777" w:rsidR="002F06FB" w:rsidRPr="002F06FB" w:rsidRDefault="002F06FB" w:rsidP="00CA6D43">
      <w:pPr>
        <w:pStyle w:val="ListParagraph"/>
        <w:numPr>
          <w:ilvl w:val="0"/>
          <w:numId w:val="49"/>
        </w:numPr>
        <w:tabs>
          <w:tab w:val="left" w:pos="9214"/>
        </w:tabs>
        <w:spacing w:before="120" w:after="120"/>
        <w:jc w:val="center"/>
        <w:rPr>
          <w:rFonts w:ascii="Nunito Sans" w:eastAsia="MS Mincho" w:hAnsi="Nunito Sans" w:cs="Tahoma"/>
          <w:b/>
          <w:bCs/>
          <w:sz w:val="20"/>
          <w:szCs w:val="20"/>
          <w:lang w:val="en-US"/>
        </w:rPr>
      </w:pPr>
      <w:r w:rsidRPr="002F06FB">
        <w:rPr>
          <w:rFonts w:ascii="Nunito Sans" w:hAnsi="Nunito Sans"/>
          <w:b/>
          <w:sz w:val="20"/>
          <w:lang w:val="en-US"/>
        </w:rPr>
        <w:t>Validity term of the Agreement</w:t>
      </w:r>
    </w:p>
    <w:p w14:paraId="553A78EB" w14:textId="77777777" w:rsidR="002F06FB" w:rsidRPr="002F06FB" w:rsidRDefault="002F06FB" w:rsidP="00CA6D43">
      <w:pPr>
        <w:numPr>
          <w:ilvl w:val="1"/>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The Agreement shall be executed by qualified electronic signatures of the Parties or by physical signatures of the Parties in 2 copies.  </w:t>
      </w:r>
    </w:p>
    <w:p w14:paraId="3F3DA1F2" w14:textId="77777777" w:rsidR="002F06FB" w:rsidRPr="002F06FB" w:rsidRDefault="002F06FB" w:rsidP="00CA6D43">
      <w:pPr>
        <w:numPr>
          <w:ilvl w:val="1"/>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The Agreement comes into force on the date of its signature. </w:t>
      </w:r>
    </w:p>
    <w:p w14:paraId="3A7A91D6" w14:textId="77777777" w:rsidR="002F06FB" w:rsidRPr="002F06FB" w:rsidRDefault="002F06FB" w:rsidP="00CA6D43">
      <w:pPr>
        <w:numPr>
          <w:ilvl w:val="1"/>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 xml:space="preserve">Obligations not to disclose Sensitive Information assumed by the Parties under this Agreement are of a continuous nature and shall be valid for </w:t>
      </w:r>
      <w:r w:rsidRPr="002F06FB">
        <w:rPr>
          <w:rFonts w:ascii="Nunito Sans" w:hAnsi="Nunito Sans"/>
          <w:sz w:val="20"/>
          <w:highlight w:val="lightGray"/>
          <w:lang w:val="en-US"/>
        </w:rPr>
        <w:t>[....] years [the validity term shall be established by the owner of Sensitive Information in view of the content of Sensitive Information, the term is recommended to range from 3 to 15 years</w:t>
      </w:r>
      <w:r w:rsidRPr="002F06FB">
        <w:rPr>
          <w:rFonts w:ascii="Nunito Sans" w:hAnsi="Nunito Sans"/>
          <w:sz w:val="20"/>
          <w:lang w:val="en-US"/>
        </w:rPr>
        <w:t xml:space="preserve">] as of the date on which this Agreement is signed.  </w:t>
      </w:r>
    </w:p>
    <w:p w14:paraId="0B399F2E" w14:textId="77777777" w:rsidR="002F06FB" w:rsidRPr="002F06FB" w:rsidRDefault="002F06FB" w:rsidP="00CA6D43">
      <w:pPr>
        <w:numPr>
          <w:ilvl w:val="1"/>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The Parties shall have the right to terminate this Agreement at any time by giving each other a written notice of 15 calendar days and by providing evidence that the information was destroyed or returned to the Information Owner (Controller) in accordance with the procedure established in Clause 3.1.</w:t>
      </w:r>
    </w:p>
    <w:p w14:paraId="3C9C526C" w14:textId="77777777" w:rsidR="002F06FB" w:rsidRPr="002F06FB" w:rsidRDefault="002F06FB" w:rsidP="00CA6D43">
      <w:pPr>
        <w:numPr>
          <w:ilvl w:val="1"/>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Amendments and supplements to the Agreement, if such would be concluded, shall form an integral part of the Agreement and shall be valid if they are concluded and signed in accordance with the procedure set forth in Clause 5.1. of the Agreement.</w:t>
      </w:r>
    </w:p>
    <w:p w14:paraId="5412C13D" w14:textId="77777777" w:rsidR="002F06FB" w:rsidRPr="002F06FB" w:rsidRDefault="002F06FB" w:rsidP="00CA6D43">
      <w:pPr>
        <w:pStyle w:val="ListParagraph"/>
        <w:numPr>
          <w:ilvl w:val="0"/>
          <w:numId w:val="49"/>
        </w:numPr>
        <w:tabs>
          <w:tab w:val="left" w:pos="9214"/>
        </w:tabs>
        <w:spacing w:before="120" w:after="120"/>
        <w:jc w:val="center"/>
        <w:rPr>
          <w:rFonts w:ascii="Nunito Sans" w:eastAsia="MS Mincho" w:hAnsi="Nunito Sans" w:cs="Tahoma"/>
          <w:b/>
          <w:bCs/>
          <w:sz w:val="20"/>
          <w:szCs w:val="20"/>
          <w:lang w:val="en-US"/>
        </w:rPr>
      </w:pPr>
      <w:r w:rsidRPr="002F06FB">
        <w:rPr>
          <w:rFonts w:ascii="Nunito Sans" w:hAnsi="Nunito Sans"/>
          <w:b/>
          <w:sz w:val="20"/>
          <w:lang w:val="en-US"/>
        </w:rPr>
        <w:t>Governing law and dispute resolution</w:t>
      </w:r>
    </w:p>
    <w:p w14:paraId="6E8C305A" w14:textId="2F2E3F36" w:rsidR="002F06FB" w:rsidRPr="002F06FB" w:rsidRDefault="002F06FB" w:rsidP="00CA6D43">
      <w:pPr>
        <w:numPr>
          <w:ilvl w:val="1"/>
          <w:numId w:val="49"/>
        </w:numPr>
        <w:tabs>
          <w:tab w:val="left" w:pos="426"/>
        </w:tabs>
        <w:ind w:left="0" w:firstLine="0"/>
        <w:rPr>
          <w:rFonts w:ascii="Nunito Sans" w:eastAsia="Times New Roman" w:hAnsi="Nunito Sans" w:cs="Arial"/>
          <w:sz w:val="20"/>
          <w:szCs w:val="20"/>
          <w:lang w:val="en-US"/>
        </w:rPr>
      </w:pPr>
      <w:r w:rsidRPr="002F06FB">
        <w:rPr>
          <w:rFonts w:ascii="Nunito Sans" w:hAnsi="Nunito Sans"/>
          <w:sz w:val="20"/>
          <w:lang w:val="en-US"/>
        </w:rPr>
        <w:t>This Agreement shall be governed by the law of the Republic of Lithuania. All disputes between the Parties arising in connection with the conclusion, validity or execution of this Agreement shall be resolved by mutual negotiations</w:t>
      </w:r>
      <w:r w:rsidR="00F12CEA">
        <w:rPr>
          <w:rFonts w:ascii="Nunito Sans" w:hAnsi="Nunito Sans"/>
          <w:sz w:val="20"/>
          <w:lang w:val="en-US"/>
        </w:rPr>
        <w:t xml:space="preserve">. </w:t>
      </w:r>
      <w:r w:rsidR="00F12CEA" w:rsidRPr="00B91F35">
        <w:rPr>
          <w:rFonts w:ascii="Nunito Sans" w:hAnsi="Nunito Sans"/>
          <w:sz w:val="20"/>
          <w:lang w:val="en-US"/>
        </w:rPr>
        <w:t xml:space="preserve">Any dispute between the Recipient of Information and the Company which cannot be resolved by mutual negotiations within 30 days </w:t>
      </w:r>
      <w:r w:rsidR="00F12CEA" w:rsidRPr="00B91F35">
        <w:rPr>
          <w:rFonts w:ascii="Nunito Sans" w:eastAsia="Times New Roman" w:hAnsi="Nunito Sans" w:cs="Arial"/>
          <w:sz w:val="20"/>
          <w:szCs w:val="20"/>
          <w:lang w:val="en-US" w:eastAsia="ru-RU"/>
        </w:rPr>
        <w:t>of the first written claim against this Obligation</w:t>
      </w:r>
      <w:r w:rsidR="00F12CEA" w:rsidRPr="00B91F35">
        <w:rPr>
          <w:rFonts w:ascii="Nunito Sans" w:hAnsi="Nunito Sans"/>
          <w:sz w:val="20"/>
          <w:lang w:val="en-US"/>
        </w:rPr>
        <w:t>, shall be resolved by a competent court with the seat in Vilnius city.</w:t>
      </w:r>
    </w:p>
    <w:p w14:paraId="7B28A2C9" w14:textId="77777777" w:rsidR="002F06FB" w:rsidRPr="002F06FB" w:rsidRDefault="002F06FB" w:rsidP="002F06FB">
      <w:pPr>
        <w:tabs>
          <w:tab w:val="left" w:pos="426"/>
        </w:tabs>
        <w:rPr>
          <w:rFonts w:ascii="Nunito Sans" w:eastAsia="Times New Roman" w:hAnsi="Nunito Sans" w:cs="Arial"/>
          <w:sz w:val="20"/>
          <w:szCs w:val="20"/>
          <w:lang w:val="en-US"/>
        </w:rPr>
      </w:pPr>
    </w:p>
    <w:p w14:paraId="60F9EC42" w14:textId="77777777" w:rsidR="002F06FB" w:rsidRPr="002F06FB" w:rsidRDefault="002F06FB" w:rsidP="00CA6D43">
      <w:pPr>
        <w:pStyle w:val="ListParagraph"/>
        <w:numPr>
          <w:ilvl w:val="0"/>
          <w:numId w:val="49"/>
        </w:numPr>
        <w:tabs>
          <w:tab w:val="left" w:pos="9214"/>
        </w:tabs>
        <w:spacing w:before="120" w:after="120"/>
        <w:jc w:val="center"/>
        <w:rPr>
          <w:rFonts w:ascii="Nunito Sans" w:eastAsia="MS Mincho" w:hAnsi="Nunito Sans" w:cs="Tahoma"/>
          <w:b/>
          <w:bCs/>
          <w:sz w:val="20"/>
          <w:szCs w:val="20"/>
          <w:lang w:val="en-US"/>
        </w:rPr>
      </w:pPr>
      <w:r w:rsidRPr="002F06FB">
        <w:rPr>
          <w:rFonts w:ascii="Nunito Sans" w:hAnsi="Nunito Sans"/>
          <w:b/>
          <w:sz w:val="20"/>
          <w:lang w:val="en-US"/>
        </w:rPr>
        <w:t>Requisite details and signatures of the Parties to the Agreement</w:t>
      </w:r>
    </w:p>
    <w:tbl>
      <w:tblPr>
        <w:tblStyle w:val="TableGridLight1"/>
        <w:tblW w:w="0" w:type="auto"/>
        <w:tblLook w:val="04A0" w:firstRow="1" w:lastRow="0" w:firstColumn="1" w:lastColumn="0" w:noHBand="0" w:noVBand="1"/>
      </w:tblPr>
      <w:tblGrid>
        <w:gridCol w:w="4675"/>
        <w:gridCol w:w="4675"/>
      </w:tblGrid>
      <w:tr w:rsidR="002F06FB" w:rsidRPr="002F06FB" w14:paraId="3DB94291" w14:textId="77777777" w:rsidTr="00995A27">
        <w:tc>
          <w:tcPr>
            <w:tcW w:w="4675" w:type="dxa"/>
          </w:tcPr>
          <w:p w14:paraId="6EE987E6" w14:textId="77777777" w:rsidR="002F06FB" w:rsidRPr="002F06FB" w:rsidRDefault="002F06FB" w:rsidP="00995A27">
            <w:pPr>
              <w:tabs>
                <w:tab w:val="left" w:pos="9214"/>
              </w:tabs>
              <w:jc w:val="center"/>
              <w:rPr>
                <w:rFonts w:ascii="Nunito Sans" w:eastAsia="MS Mincho" w:hAnsi="Nunito Sans" w:cs="Tahoma"/>
                <w:sz w:val="20"/>
                <w:szCs w:val="20"/>
              </w:rPr>
            </w:pPr>
          </w:p>
        </w:tc>
        <w:tc>
          <w:tcPr>
            <w:tcW w:w="4675" w:type="dxa"/>
          </w:tcPr>
          <w:p w14:paraId="100F804A" w14:textId="77777777" w:rsidR="002F06FB" w:rsidRPr="002F06FB" w:rsidRDefault="002F06FB" w:rsidP="00995A27">
            <w:pPr>
              <w:tabs>
                <w:tab w:val="left" w:pos="9214"/>
              </w:tabs>
              <w:jc w:val="center"/>
              <w:rPr>
                <w:rFonts w:ascii="Nunito Sans" w:eastAsia="MS Mincho" w:hAnsi="Nunito Sans" w:cs="Tahoma"/>
                <w:sz w:val="20"/>
                <w:szCs w:val="20"/>
              </w:rPr>
            </w:pPr>
          </w:p>
        </w:tc>
      </w:tr>
      <w:tr w:rsidR="002F06FB" w:rsidRPr="002F06FB" w14:paraId="0FB6FA50" w14:textId="77777777" w:rsidTr="00995A27">
        <w:trPr>
          <w:trHeight w:val="351"/>
        </w:trPr>
        <w:tc>
          <w:tcPr>
            <w:tcW w:w="4675" w:type="dxa"/>
          </w:tcPr>
          <w:p w14:paraId="073B8A8C" w14:textId="77777777" w:rsidR="002F06FB" w:rsidRPr="002F06FB" w:rsidRDefault="002F06FB" w:rsidP="00995A27">
            <w:pPr>
              <w:tabs>
                <w:tab w:val="left" w:pos="9214"/>
              </w:tabs>
              <w:rPr>
                <w:rFonts w:ascii="Nunito Sans" w:eastAsia="MS Mincho" w:hAnsi="Nunito Sans" w:cs="Tahoma"/>
                <w:sz w:val="20"/>
                <w:szCs w:val="20"/>
              </w:rPr>
            </w:pPr>
            <w:r w:rsidRPr="002F06FB">
              <w:rPr>
                <w:rFonts w:ascii="Nunito Sans" w:hAnsi="Nunito Sans"/>
                <w:sz w:val="20"/>
              </w:rPr>
              <w:t>Name of the legal entity: [</w:t>
            </w:r>
            <w:r w:rsidRPr="002F06FB">
              <w:rPr>
                <w:rFonts w:ascii="Nunito Sans" w:hAnsi="Nunito Sans"/>
                <w:sz w:val="20"/>
                <w:highlight w:val="lightGray"/>
              </w:rPr>
              <w:t>..........</w:t>
            </w:r>
            <w:r w:rsidRPr="002F06FB">
              <w:rPr>
                <w:rFonts w:ascii="Nunito Sans" w:hAnsi="Nunito Sans"/>
                <w:sz w:val="20"/>
              </w:rPr>
              <w:t>]</w:t>
            </w:r>
          </w:p>
        </w:tc>
        <w:tc>
          <w:tcPr>
            <w:tcW w:w="4675" w:type="dxa"/>
          </w:tcPr>
          <w:p w14:paraId="123ED67B" w14:textId="77777777" w:rsidR="002F06FB" w:rsidRPr="002F06FB" w:rsidRDefault="002F06FB" w:rsidP="00995A27">
            <w:pPr>
              <w:tabs>
                <w:tab w:val="left" w:pos="9214"/>
              </w:tabs>
              <w:rPr>
                <w:rFonts w:ascii="Nunito Sans" w:eastAsia="MS Mincho" w:hAnsi="Nunito Sans" w:cs="Tahoma"/>
                <w:sz w:val="20"/>
                <w:szCs w:val="20"/>
              </w:rPr>
            </w:pPr>
            <w:r w:rsidRPr="002F06FB">
              <w:rPr>
                <w:rFonts w:ascii="Nunito Sans" w:hAnsi="Nunito Sans"/>
                <w:sz w:val="20"/>
              </w:rPr>
              <w:t>Name of the legal entity: [</w:t>
            </w:r>
            <w:r w:rsidRPr="002F06FB">
              <w:rPr>
                <w:rFonts w:ascii="Nunito Sans" w:hAnsi="Nunito Sans"/>
                <w:sz w:val="20"/>
                <w:highlight w:val="lightGray"/>
              </w:rPr>
              <w:t>........</w:t>
            </w:r>
            <w:r w:rsidRPr="002F06FB">
              <w:rPr>
                <w:rFonts w:ascii="Nunito Sans" w:hAnsi="Nunito Sans"/>
                <w:sz w:val="20"/>
              </w:rPr>
              <w:t>]</w:t>
            </w:r>
          </w:p>
        </w:tc>
      </w:tr>
      <w:tr w:rsidR="002F06FB" w:rsidRPr="002F06FB" w14:paraId="30B3FB51" w14:textId="77777777" w:rsidTr="00995A27">
        <w:tc>
          <w:tcPr>
            <w:tcW w:w="4675" w:type="dxa"/>
          </w:tcPr>
          <w:p w14:paraId="79AD896E" w14:textId="77777777" w:rsidR="002F06FB" w:rsidRPr="002F06FB" w:rsidRDefault="002F06FB" w:rsidP="00995A27">
            <w:pPr>
              <w:tabs>
                <w:tab w:val="left" w:pos="9214"/>
              </w:tabs>
              <w:rPr>
                <w:rFonts w:ascii="Nunito Sans" w:eastAsia="MS Mincho" w:hAnsi="Nunito Sans" w:cs="Tahoma"/>
                <w:sz w:val="20"/>
                <w:szCs w:val="20"/>
              </w:rPr>
            </w:pPr>
            <w:r w:rsidRPr="002F06FB">
              <w:rPr>
                <w:rFonts w:ascii="Nunito Sans" w:hAnsi="Nunito Sans"/>
                <w:sz w:val="20"/>
              </w:rPr>
              <w:t>Code: [</w:t>
            </w:r>
            <w:r w:rsidRPr="002F06FB">
              <w:rPr>
                <w:rFonts w:ascii="Nunito Sans" w:hAnsi="Nunito Sans"/>
                <w:sz w:val="20"/>
                <w:highlight w:val="lightGray"/>
              </w:rPr>
              <w:t>..........</w:t>
            </w:r>
            <w:r w:rsidRPr="002F06FB">
              <w:rPr>
                <w:rFonts w:ascii="Nunito Sans" w:hAnsi="Nunito Sans"/>
                <w:sz w:val="20"/>
              </w:rPr>
              <w:t>]</w:t>
            </w:r>
          </w:p>
        </w:tc>
        <w:tc>
          <w:tcPr>
            <w:tcW w:w="4675" w:type="dxa"/>
          </w:tcPr>
          <w:p w14:paraId="117E2DE9" w14:textId="77777777" w:rsidR="002F06FB" w:rsidRPr="002F06FB" w:rsidRDefault="002F06FB" w:rsidP="00995A27">
            <w:pPr>
              <w:tabs>
                <w:tab w:val="left" w:pos="9214"/>
              </w:tabs>
              <w:rPr>
                <w:rFonts w:ascii="Nunito Sans" w:eastAsia="MS Mincho" w:hAnsi="Nunito Sans" w:cs="Tahoma"/>
                <w:sz w:val="20"/>
                <w:szCs w:val="20"/>
              </w:rPr>
            </w:pPr>
            <w:r w:rsidRPr="002F06FB">
              <w:rPr>
                <w:rFonts w:ascii="Nunito Sans" w:hAnsi="Nunito Sans"/>
                <w:sz w:val="20"/>
              </w:rPr>
              <w:t>Code: [</w:t>
            </w:r>
            <w:r w:rsidRPr="002F06FB">
              <w:rPr>
                <w:rFonts w:ascii="Nunito Sans" w:hAnsi="Nunito Sans"/>
                <w:sz w:val="20"/>
                <w:highlight w:val="lightGray"/>
              </w:rPr>
              <w:t>.........</w:t>
            </w:r>
            <w:r w:rsidRPr="002F06FB">
              <w:rPr>
                <w:rFonts w:ascii="Nunito Sans" w:hAnsi="Nunito Sans"/>
                <w:sz w:val="20"/>
              </w:rPr>
              <w:t>]</w:t>
            </w:r>
          </w:p>
        </w:tc>
      </w:tr>
      <w:tr w:rsidR="002F06FB" w:rsidRPr="002F06FB" w14:paraId="3DFFD290" w14:textId="77777777" w:rsidTr="00995A27">
        <w:tc>
          <w:tcPr>
            <w:tcW w:w="4675" w:type="dxa"/>
          </w:tcPr>
          <w:p w14:paraId="03BD2AB2" w14:textId="77777777" w:rsidR="002F06FB" w:rsidRPr="002F06FB" w:rsidRDefault="002F06FB" w:rsidP="00995A27">
            <w:pPr>
              <w:tabs>
                <w:tab w:val="left" w:pos="9214"/>
              </w:tabs>
              <w:rPr>
                <w:rFonts w:ascii="Nunito Sans" w:eastAsia="MS Mincho" w:hAnsi="Nunito Sans" w:cs="Tahoma"/>
                <w:sz w:val="20"/>
                <w:szCs w:val="20"/>
              </w:rPr>
            </w:pPr>
            <w:r w:rsidRPr="002F06FB">
              <w:rPr>
                <w:rFonts w:ascii="Nunito Sans" w:hAnsi="Nunito Sans"/>
                <w:sz w:val="20"/>
              </w:rPr>
              <w:t>Address: [</w:t>
            </w:r>
            <w:r w:rsidRPr="002F06FB">
              <w:rPr>
                <w:rFonts w:ascii="Nunito Sans" w:hAnsi="Nunito Sans"/>
                <w:sz w:val="20"/>
                <w:highlight w:val="lightGray"/>
              </w:rPr>
              <w:t>..........</w:t>
            </w:r>
            <w:r w:rsidRPr="002F06FB">
              <w:rPr>
                <w:rFonts w:ascii="Nunito Sans" w:hAnsi="Nunito Sans"/>
                <w:sz w:val="20"/>
              </w:rPr>
              <w:t>]</w:t>
            </w:r>
          </w:p>
        </w:tc>
        <w:tc>
          <w:tcPr>
            <w:tcW w:w="4675" w:type="dxa"/>
          </w:tcPr>
          <w:p w14:paraId="0B1BA118" w14:textId="77777777" w:rsidR="002F06FB" w:rsidRPr="002F06FB" w:rsidRDefault="002F06FB" w:rsidP="00995A27">
            <w:pPr>
              <w:tabs>
                <w:tab w:val="left" w:pos="9214"/>
              </w:tabs>
              <w:rPr>
                <w:rFonts w:ascii="Nunito Sans" w:eastAsia="MS Mincho" w:hAnsi="Nunito Sans" w:cs="Tahoma"/>
                <w:sz w:val="20"/>
                <w:szCs w:val="20"/>
              </w:rPr>
            </w:pPr>
            <w:r w:rsidRPr="002F06FB">
              <w:rPr>
                <w:rFonts w:ascii="Nunito Sans" w:hAnsi="Nunito Sans"/>
                <w:sz w:val="20"/>
              </w:rPr>
              <w:t>Address: [</w:t>
            </w:r>
            <w:r w:rsidRPr="002F06FB">
              <w:rPr>
                <w:rFonts w:ascii="Nunito Sans" w:hAnsi="Nunito Sans"/>
                <w:sz w:val="20"/>
                <w:highlight w:val="lightGray"/>
              </w:rPr>
              <w:t>..........</w:t>
            </w:r>
            <w:r w:rsidRPr="002F06FB">
              <w:rPr>
                <w:rFonts w:ascii="Nunito Sans" w:hAnsi="Nunito Sans"/>
                <w:sz w:val="20"/>
              </w:rPr>
              <w:t>]</w:t>
            </w:r>
          </w:p>
        </w:tc>
      </w:tr>
      <w:tr w:rsidR="002F06FB" w:rsidRPr="002F06FB" w14:paraId="29D462ED" w14:textId="77777777" w:rsidTr="00995A27">
        <w:tc>
          <w:tcPr>
            <w:tcW w:w="4675" w:type="dxa"/>
          </w:tcPr>
          <w:p w14:paraId="1A3DA4AC" w14:textId="77777777" w:rsidR="002F06FB" w:rsidRPr="002F06FB" w:rsidRDefault="002F06FB" w:rsidP="00995A27">
            <w:pPr>
              <w:tabs>
                <w:tab w:val="left" w:pos="9214"/>
              </w:tabs>
              <w:rPr>
                <w:rFonts w:ascii="Nunito Sans" w:eastAsia="MS Mincho" w:hAnsi="Nunito Sans" w:cs="Tahoma"/>
                <w:sz w:val="20"/>
                <w:szCs w:val="20"/>
              </w:rPr>
            </w:pPr>
            <w:r w:rsidRPr="002F06FB">
              <w:rPr>
                <w:rFonts w:ascii="Nunito Sans" w:hAnsi="Nunito Sans"/>
                <w:sz w:val="20"/>
              </w:rPr>
              <w:t>Telephone: [</w:t>
            </w:r>
            <w:r w:rsidRPr="002F06FB">
              <w:rPr>
                <w:rFonts w:ascii="Nunito Sans" w:hAnsi="Nunito Sans"/>
                <w:sz w:val="20"/>
                <w:highlight w:val="lightGray"/>
              </w:rPr>
              <w:t>..........</w:t>
            </w:r>
            <w:r w:rsidRPr="002F06FB">
              <w:rPr>
                <w:rFonts w:ascii="Nunito Sans" w:hAnsi="Nunito Sans"/>
                <w:sz w:val="20"/>
              </w:rPr>
              <w:t>]</w:t>
            </w:r>
          </w:p>
        </w:tc>
        <w:tc>
          <w:tcPr>
            <w:tcW w:w="4675" w:type="dxa"/>
          </w:tcPr>
          <w:p w14:paraId="49E32377" w14:textId="77777777" w:rsidR="002F06FB" w:rsidRPr="002F06FB" w:rsidRDefault="002F06FB" w:rsidP="00995A27">
            <w:pPr>
              <w:tabs>
                <w:tab w:val="left" w:pos="9214"/>
              </w:tabs>
              <w:rPr>
                <w:rFonts w:ascii="Nunito Sans" w:eastAsia="MS Mincho" w:hAnsi="Nunito Sans" w:cs="Tahoma"/>
                <w:sz w:val="20"/>
                <w:szCs w:val="20"/>
              </w:rPr>
            </w:pPr>
            <w:r w:rsidRPr="002F06FB">
              <w:rPr>
                <w:rFonts w:ascii="Nunito Sans" w:hAnsi="Nunito Sans"/>
                <w:sz w:val="20"/>
              </w:rPr>
              <w:t>Telephone: [</w:t>
            </w:r>
            <w:r w:rsidRPr="002F06FB">
              <w:rPr>
                <w:rFonts w:ascii="Nunito Sans" w:hAnsi="Nunito Sans"/>
                <w:sz w:val="20"/>
                <w:highlight w:val="lightGray"/>
              </w:rPr>
              <w:t>..........</w:t>
            </w:r>
            <w:r w:rsidRPr="002F06FB">
              <w:rPr>
                <w:rFonts w:ascii="Nunito Sans" w:hAnsi="Nunito Sans"/>
                <w:sz w:val="20"/>
              </w:rPr>
              <w:t>]</w:t>
            </w:r>
          </w:p>
        </w:tc>
      </w:tr>
      <w:tr w:rsidR="002F06FB" w:rsidRPr="002F06FB" w14:paraId="05622170" w14:textId="77777777" w:rsidTr="00995A27">
        <w:trPr>
          <w:trHeight w:val="70"/>
        </w:trPr>
        <w:tc>
          <w:tcPr>
            <w:tcW w:w="4675" w:type="dxa"/>
          </w:tcPr>
          <w:p w14:paraId="53E3D7A4" w14:textId="77777777" w:rsidR="002F06FB" w:rsidRPr="002F06FB" w:rsidRDefault="002F06FB" w:rsidP="00995A27">
            <w:pPr>
              <w:tabs>
                <w:tab w:val="left" w:pos="9214"/>
              </w:tabs>
              <w:rPr>
                <w:rFonts w:ascii="Nunito Sans" w:eastAsia="MS Mincho" w:hAnsi="Nunito Sans" w:cs="Tahoma"/>
                <w:sz w:val="20"/>
                <w:szCs w:val="20"/>
              </w:rPr>
            </w:pPr>
            <w:r w:rsidRPr="002F06FB">
              <w:rPr>
                <w:rFonts w:ascii="Nunito Sans" w:hAnsi="Nunito Sans"/>
                <w:sz w:val="20"/>
              </w:rPr>
              <w:t>Email: [</w:t>
            </w:r>
            <w:r w:rsidRPr="002F06FB">
              <w:rPr>
                <w:rFonts w:ascii="Nunito Sans" w:hAnsi="Nunito Sans"/>
                <w:sz w:val="20"/>
                <w:highlight w:val="lightGray"/>
              </w:rPr>
              <w:t>...........</w:t>
            </w:r>
            <w:r w:rsidRPr="002F06FB">
              <w:rPr>
                <w:rFonts w:ascii="Nunito Sans" w:hAnsi="Nunito Sans"/>
                <w:sz w:val="20"/>
              </w:rPr>
              <w:t>]</w:t>
            </w:r>
          </w:p>
        </w:tc>
        <w:tc>
          <w:tcPr>
            <w:tcW w:w="4675" w:type="dxa"/>
          </w:tcPr>
          <w:p w14:paraId="66D49B99" w14:textId="77777777" w:rsidR="002F06FB" w:rsidRPr="002F06FB" w:rsidRDefault="002F06FB" w:rsidP="00995A27">
            <w:pPr>
              <w:tabs>
                <w:tab w:val="left" w:pos="9214"/>
              </w:tabs>
              <w:rPr>
                <w:rFonts w:ascii="Nunito Sans" w:eastAsia="MS Mincho" w:hAnsi="Nunito Sans" w:cs="Tahoma"/>
                <w:sz w:val="20"/>
                <w:szCs w:val="20"/>
              </w:rPr>
            </w:pPr>
            <w:r w:rsidRPr="002F06FB">
              <w:rPr>
                <w:rFonts w:ascii="Nunito Sans" w:hAnsi="Nunito Sans"/>
                <w:sz w:val="20"/>
              </w:rPr>
              <w:t>Email: [</w:t>
            </w:r>
            <w:r w:rsidRPr="002F06FB">
              <w:rPr>
                <w:rFonts w:ascii="Nunito Sans" w:hAnsi="Nunito Sans"/>
                <w:sz w:val="20"/>
                <w:highlight w:val="lightGray"/>
              </w:rPr>
              <w:t>...........</w:t>
            </w:r>
            <w:r w:rsidRPr="002F06FB">
              <w:rPr>
                <w:rFonts w:ascii="Nunito Sans" w:hAnsi="Nunito Sans"/>
                <w:sz w:val="20"/>
              </w:rPr>
              <w:t>]</w:t>
            </w:r>
          </w:p>
        </w:tc>
      </w:tr>
      <w:tr w:rsidR="002F06FB" w:rsidRPr="002F06FB" w14:paraId="02721985" w14:textId="77777777" w:rsidTr="00995A27">
        <w:trPr>
          <w:trHeight w:val="70"/>
        </w:trPr>
        <w:tc>
          <w:tcPr>
            <w:tcW w:w="4675" w:type="dxa"/>
          </w:tcPr>
          <w:p w14:paraId="20A98BE6" w14:textId="77777777" w:rsidR="002F06FB" w:rsidRPr="002F06FB" w:rsidRDefault="002F06FB" w:rsidP="00995A27">
            <w:pPr>
              <w:tabs>
                <w:tab w:val="left" w:pos="9214"/>
              </w:tabs>
              <w:rPr>
                <w:rFonts w:ascii="Nunito Sans" w:eastAsia="MS Mincho" w:hAnsi="Nunito Sans" w:cs="Tahoma"/>
                <w:sz w:val="20"/>
                <w:szCs w:val="20"/>
              </w:rPr>
            </w:pPr>
          </w:p>
        </w:tc>
        <w:tc>
          <w:tcPr>
            <w:tcW w:w="4675" w:type="dxa"/>
          </w:tcPr>
          <w:p w14:paraId="2368B19A" w14:textId="77777777" w:rsidR="002F06FB" w:rsidRPr="002F06FB" w:rsidRDefault="002F06FB" w:rsidP="00995A27">
            <w:pPr>
              <w:tabs>
                <w:tab w:val="left" w:pos="9214"/>
              </w:tabs>
              <w:jc w:val="center"/>
              <w:rPr>
                <w:rFonts w:ascii="Nunito Sans" w:eastAsia="MS Mincho" w:hAnsi="Nunito Sans" w:cs="Tahoma"/>
                <w:sz w:val="20"/>
                <w:szCs w:val="20"/>
              </w:rPr>
            </w:pPr>
          </w:p>
        </w:tc>
      </w:tr>
      <w:tr w:rsidR="002F06FB" w:rsidRPr="002F06FB" w14:paraId="47A56680" w14:textId="77777777" w:rsidTr="00995A27">
        <w:trPr>
          <w:trHeight w:val="70"/>
        </w:trPr>
        <w:tc>
          <w:tcPr>
            <w:tcW w:w="4675" w:type="dxa"/>
          </w:tcPr>
          <w:p w14:paraId="6E49BC1C" w14:textId="77777777" w:rsidR="002F06FB" w:rsidRPr="002F06FB" w:rsidRDefault="002F06FB" w:rsidP="00995A27">
            <w:pPr>
              <w:tabs>
                <w:tab w:val="left" w:pos="9214"/>
              </w:tabs>
              <w:jc w:val="center"/>
              <w:rPr>
                <w:rFonts w:ascii="Nunito Sans" w:eastAsia="MS Mincho" w:hAnsi="Nunito Sans" w:cs="Tahoma"/>
                <w:sz w:val="20"/>
                <w:szCs w:val="20"/>
              </w:rPr>
            </w:pPr>
            <w:r w:rsidRPr="002F06FB">
              <w:rPr>
                <w:rFonts w:ascii="Nunito Sans" w:hAnsi="Nunito Sans"/>
                <w:sz w:val="20"/>
              </w:rPr>
              <w:t>[</w:t>
            </w:r>
            <w:r w:rsidRPr="002F06FB">
              <w:rPr>
                <w:rFonts w:ascii="Nunito Sans" w:hAnsi="Nunito Sans"/>
                <w:sz w:val="20"/>
                <w:highlight w:val="lightGray"/>
              </w:rPr>
              <w:t>full name</w:t>
            </w:r>
            <w:r w:rsidRPr="002F06FB">
              <w:rPr>
                <w:rFonts w:ascii="Nunito Sans" w:hAnsi="Nunito Sans"/>
                <w:sz w:val="20"/>
              </w:rPr>
              <w:t xml:space="preserve">] </w:t>
            </w:r>
          </w:p>
        </w:tc>
        <w:tc>
          <w:tcPr>
            <w:tcW w:w="4675" w:type="dxa"/>
          </w:tcPr>
          <w:p w14:paraId="1DC2723E" w14:textId="77777777" w:rsidR="002F06FB" w:rsidRPr="002F06FB" w:rsidRDefault="002F06FB" w:rsidP="00995A27">
            <w:pPr>
              <w:tabs>
                <w:tab w:val="left" w:pos="9214"/>
              </w:tabs>
              <w:jc w:val="center"/>
              <w:rPr>
                <w:rFonts w:ascii="Nunito Sans" w:eastAsia="MS Mincho" w:hAnsi="Nunito Sans" w:cs="Tahoma"/>
                <w:sz w:val="20"/>
                <w:szCs w:val="20"/>
              </w:rPr>
            </w:pPr>
            <w:r w:rsidRPr="002F06FB">
              <w:rPr>
                <w:rFonts w:ascii="Nunito Sans" w:hAnsi="Nunito Sans"/>
                <w:sz w:val="20"/>
              </w:rPr>
              <w:t>[</w:t>
            </w:r>
            <w:r w:rsidRPr="002F06FB">
              <w:rPr>
                <w:rFonts w:ascii="Nunito Sans" w:hAnsi="Nunito Sans"/>
                <w:sz w:val="20"/>
                <w:highlight w:val="lightGray"/>
              </w:rPr>
              <w:t>full name</w:t>
            </w:r>
            <w:r w:rsidRPr="002F06FB">
              <w:rPr>
                <w:rFonts w:ascii="Nunito Sans" w:hAnsi="Nunito Sans"/>
                <w:sz w:val="20"/>
              </w:rPr>
              <w:t xml:space="preserve">] </w:t>
            </w:r>
          </w:p>
        </w:tc>
      </w:tr>
      <w:tr w:rsidR="002F06FB" w:rsidRPr="002F06FB" w14:paraId="6BB1FF8B" w14:textId="77777777" w:rsidTr="00995A27">
        <w:trPr>
          <w:trHeight w:val="70"/>
        </w:trPr>
        <w:tc>
          <w:tcPr>
            <w:tcW w:w="4675" w:type="dxa"/>
          </w:tcPr>
          <w:p w14:paraId="2F5A1C42" w14:textId="77777777" w:rsidR="002F06FB" w:rsidRPr="002F06FB" w:rsidRDefault="002F06FB" w:rsidP="00995A27">
            <w:pPr>
              <w:tabs>
                <w:tab w:val="left" w:pos="9214"/>
              </w:tabs>
              <w:jc w:val="center"/>
              <w:rPr>
                <w:rFonts w:ascii="Nunito Sans" w:eastAsia="MS Mincho" w:hAnsi="Nunito Sans" w:cs="Tahoma"/>
                <w:sz w:val="20"/>
                <w:szCs w:val="20"/>
              </w:rPr>
            </w:pPr>
            <w:r w:rsidRPr="002F06FB">
              <w:rPr>
                <w:rFonts w:ascii="Nunito Sans" w:hAnsi="Nunito Sans"/>
                <w:sz w:val="20"/>
              </w:rPr>
              <w:t>[</w:t>
            </w:r>
            <w:r w:rsidRPr="002F06FB">
              <w:rPr>
                <w:rFonts w:ascii="Nunito Sans" w:hAnsi="Nunito Sans"/>
                <w:sz w:val="20"/>
                <w:highlight w:val="lightGray"/>
              </w:rPr>
              <w:t>job title</w:t>
            </w:r>
            <w:r w:rsidRPr="002F06FB">
              <w:rPr>
                <w:rFonts w:ascii="Nunito Sans" w:hAnsi="Nunito Sans"/>
                <w:sz w:val="20"/>
              </w:rPr>
              <w:t>]</w:t>
            </w:r>
          </w:p>
        </w:tc>
        <w:tc>
          <w:tcPr>
            <w:tcW w:w="4675" w:type="dxa"/>
          </w:tcPr>
          <w:p w14:paraId="2EFAEF10" w14:textId="77777777" w:rsidR="002F06FB" w:rsidRPr="002F06FB" w:rsidRDefault="002F06FB" w:rsidP="00995A27">
            <w:pPr>
              <w:tabs>
                <w:tab w:val="left" w:pos="9214"/>
              </w:tabs>
              <w:jc w:val="center"/>
              <w:rPr>
                <w:rFonts w:ascii="Nunito Sans" w:eastAsia="MS Mincho" w:hAnsi="Nunito Sans" w:cs="Tahoma"/>
                <w:sz w:val="20"/>
                <w:szCs w:val="20"/>
              </w:rPr>
            </w:pPr>
            <w:r w:rsidRPr="002F06FB">
              <w:rPr>
                <w:rFonts w:ascii="Nunito Sans" w:hAnsi="Nunito Sans"/>
                <w:sz w:val="20"/>
              </w:rPr>
              <w:t>[</w:t>
            </w:r>
            <w:r w:rsidRPr="002F06FB">
              <w:rPr>
                <w:rFonts w:ascii="Nunito Sans" w:hAnsi="Nunito Sans"/>
                <w:sz w:val="20"/>
                <w:highlight w:val="lightGray"/>
              </w:rPr>
              <w:t>job title</w:t>
            </w:r>
            <w:r w:rsidRPr="002F06FB">
              <w:rPr>
                <w:rFonts w:ascii="Nunito Sans" w:hAnsi="Nunito Sans"/>
                <w:sz w:val="20"/>
              </w:rPr>
              <w:t>]</w:t>
            </w:r>
          </w:p>
        </w:tc>
      </w:tr>
      <w:tr w:rsidR="002F06FB" w:rsidRPr="002F06FB" w14:paraId="79DE0D06" w14:textId="77777777" w:rsidTr="00995A27">
        <w:trPr>
          <w:trHeight w:val="70"/>
        </w:trPr>
        <w:tc>
          <w:tcPr>
            <w:tcW w:w="4675" w:type="dxa"/>
          </w:tcPr>
          <w:p w14:paraId="26A56352" w14:textId="77777777" w:rsidR="002F06FB" w:rsidRPr="002F06FB" w:rsidRDefault="002F06FB" w:rsidP="00995A27">
            <w:pPr>
              <w:tabs>
                <w:tab w:val="left" w:pos="9214"/>
              </w:tabs>
              <w:jc w:val="center"/>
              <w:rPr>
                <w:rFonts w:ascii="Nunito Sans" w:eastAsia="MS Mincho" w:hAnsi="Nunito Sans" w:cs="Tahoma"/>
                <w:sz w:val="20"/>
                <w:szCs w:val="20"/>
              </w:rPr>
            </w:pPr>
            <w:r w:rsidRPr="002F06FB">
              <w:rPr>
                <w:rFonts w:ascii="Nunito Sans" w:hAnsi="Nunito Sans"/>
                <w:sz w:val="20"/>
              </w:rPr>
              <w:t>[</w:t>
            </w:r>
            <w:r w:rsidRPr="002F06FB">
              <w:rPr>
                <w:rFonts w:ascii="Nunito Sans" w:hAnsi="Nunito Sans"/>
                <w:sz w:val="20"/>
                <w:highlight w:val="lightGray"/>
              </w:rPr>
              <w:t>signature</w:t>
            </w:r>
            <w:r w:rsidRPr="002F06FB">
              <w:rPr>
                <w:rFonts w:ascii="Nunito Sans" w:hAnsi="Nunito Sans"/>
                <w:sz w:val="20"/>
              </w:rPr>
              <w:t>]</w:t>
            </w:r>
          </w:p>
        </w:tc>
        <w:tc>
          <w:tcPr>
            <w:tcW w:w="4675" w:type="dxa"/>
          </w:tcPr>
          <w:p w14:paraId="31E002F4" w14:textId="77777777" w:rsidR="002F06FB" w:rsidRPr="002F06FB" w:rsidRDefault="002F06FB" w:rsidP="00995A27">
            <w:pPr>
              <w:tabs>
                <w:tab w:val="left" w:pos="9214"/>
              </w:tabs>
              <w:jc w:val="center"/>
              <w:rPr>
                <w:rFonts w:ascii="Nunito Sans" w:eastAsia="MS Mincho" w:hAnsi="Nunito Sans" w:cs="Tahoma"/>
                <w:sz w:val="20"/>
                <w:szCs w:val="20"/>
              </w:rPr>
            </w:pPr>
            <w:r w:rsidRPr="002F06FB">
              <w:rPr>
                <w:rFonts w:ascii="Nunito Sans" w:hAnsi="Nunito Sans"/>
                <w:sz w:val="20"/>
              </w:rPr>
              <w:t>[</w:t>
            </w:r>
            <w:r w:rsidRPr="002F06FB">
              <w:rPr>
                <w:rFonts w:ascii="Nunito Sans" w:hAnsi="Nunito Sans"/>
                <w:sz w:val="20"/>
                <w:highlight w:val="lightGray"/>
              </w:rPr>
              <w:t>signature</w:t>
            </w:r>
            <w:r w:rsidRPr="002F06FB">
              <w:rPr>
                <w:rFonts w:ascii="Nunito Sans" w:hAnsi="Nunito Sans"/>
                <w:sz w:val="20"/>
              </w:rPr>
              <w:t>]</w:t>
            </w:r>
          </w:p>
        </w:tc>
      </w:tr>
    </w:tbl>
    <w:p w14:paraId="56A69CD5" w14:textId="77777777" w:rsidR="002F06FB" w:rsidRPr="002F06FB" w:rsidRDefault="002F06FB" w:rsidP="002F06FB">
      <w:pPr>
        <w:rPr>
          <w:rFonts w:ascii="Nunito Sans" w:hAnsi="Nunito Sans"/>
          <w:sz w:val="20"/>
          <w:szCs w:val="20"/>
          <w:lang w:val="en-US"/>
        </w:rPr>
      </w:pPr>
    </w:p>
    <w:p w14:paraId="2804CC2F" w14:textId="56F4F366" w:rsidR="000E2348" w:rsidRPr="002F06FB" w:rsidRDefault="000E2348" w:rsidP="00BE0F34">
      <w:pPr>
        <w:spacing w:after="160" w:line="278" w:lineRule="auto"/>
        <w:jc w:val="left"/>
        <w:rPr>
          <w:rFonts w:ascii="Nunito Sans" w:hAnsi="Nunito Sans"/>
          <w:i/>
          <w:sz w:val="20"/>
          <w:highlight w:val="lightGray"/>
          <w:lang w:val="en-US"/>
        </w:rPr>
      </w:pPr>
    </w:p>
    <w:sectPr w:rsidR="000E2348" w:rsidRPr="002F06FB" w:rsidSect="00CA3495">
      <w:headerReference w:type="even" r:id="rId11"/>
      <w:footerReference w:type="even" r:id="rId12"/>
      <w:footerReference w:type="default" r:id="rId13"/>
      <w:pgSz w:w="11909" w:h="16834" w:code="9"/>
      <w:pgMar w:top="1418" w:right="737" w:bottom="1134" w:left="794" w:header="709" w:footer="383" w:gutter="0"/>
      <w:cols w:space="1296"/>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02A6F5B" w14:textId="77777777" w:rsidR="00036BB8" w:rsidRDefault="00036BB8" w:rsidP="008512C2">
      <w:r>
        <w:separator/>
      </w:r>
    </w:p>
  </w:endnote>
  <w:endnote w:type="continuationSeparator" w:id="0">
    <w:p w14:paraId="33F6F037" w14:textId="77777777" w:rsidR="00036BB8" w:rsidRDefault="00036BB8" w:rsidP="008512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altName w:val="Calibri"/>
    <w:charset w:val="BA"/>
    <w:family w:val="auto"/>
    <w:pitch w:val="variable"/>
    <w:sig w:usb0="A00002FF" w:usb1="5000204B" w:usb2="00000000" w:usb3="00000000" w:csb0="00000197" w:csb1="00000000"/>
  </w:font>
  <w:font w:name="Times New Roman (Body CS)">
    <w:altName w:val="Times New Roman"/>
    <w:charset w:val="00"/>
    <w:family w:val="roman"/>
    <w:pitch w:val="default"/>
  </w:font>
  <w:font w:name="Arial">
    <w:panose1 w:val="020B0604020202020204"/>
    <w:charset w:val="00"/>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Prompt">
    <w:charset w:val="DE"/>
    <w:family w:val="auto"/>
    <w:pitch w:val="variable"/>
    <w:sig w:usb0="21000007" w:usb1="00000001" w:usb2="00000000" w:usb3="00000000" w:csb0="00010193" w:csb1="00000000"/>
  </w:font>
  <w:font w:name="Tahoma">
    <w:panose1 w:val="020B0604030504040204"/>
    <w:charset w:val="BA"/>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D93EE4" w14:textId="485A1656" w:rsidR="002D6650" w:rsidRDefault="002D6650">
    <w:pPr>
      <w:pStyle w:val="Footer"/>
    </w:pPr>
    <w:r>
      <w:rPr>
        <w:noProof/>
      </w:rPr>
      <mc:AlternateContent>
        <mc:Choice Requires="wps">
          <w:drawing>
            <wp:anchor distT="0" distB="0" distL="0" distR="0" simplePos="0" relativeHeight="251658241" behindDoc="0" locked="0" layoutInCell="1" allowOverlap="1" wp14:anchorId="4317CAF7" wp14:editId="0FD41A2C">
              <wp:simplePos x="635" y="635"/>
              <wp:positionH relativeFrom="page">
                <wp:align>right</wp:align>
              </wp:positionH>
              <wp:positionV relativeFrom="page">
                <wp:align>bottom</wp:align>
              </wp:positionV>
              <wp:extent cx="6590030" cy="500380"/>
              <wp:effectExtent l="0" t="0" r="1270" b="0"/>
              <wp:wrapNone/>
              <wp:docPr id="1720217005" name="Text Box 5" descr="Informacija yra vidinio naudojimo, ją draudžiama viešinti arba perduoti tretiesiems asmenims be AB &quot;Amber Grid&quot; leidim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6590030" cy="500380"/>
                      </a:xfrm>
                      <a:prstGeom prst="rect">
                        <a:avLst/>
                      </a:prstGeom>
                      <a:solidFill>
                        <a:schemeClr val="bg2"/>
                      </a:solidFill>
                      <a:ln>
                        <a:noFill/>
                      </a:ln>
                    </wps:spPr>
                    <wps:txbx>
                      <w:txbxContent>
                        <w:p w14:paraId="194DB600" w14:textId="554BEF12" w:rsidR="002D6650" w:rsidRPr="002D6650" w:rsidRDefault="002D6650" w:rsidP="002D6650">
                          <w:pPr>
                            <w:rPr>
                              <w:rFonts w:ascii="Aptos" w:eastAsia="Aptos" w:hAnsi="Aptos" w:cs="Aptos"/>
                              <w:noProof/>
                              <w:color w:val="000000"/>
                              <w:sz w:val="20"/>
                              <w:szCs w:val="20"/>
                            </w:rPr>
                          </w:pPr>
                          <w:r w:rsidRPr="002D6650">
                            <w:rPr>
                              <w:rFonts w:ascii="Aptos" w:eastAsia="Aptos" w:hAnsi="Aptos" w:cs="Aptos"/>
                              <w:noProof/>
                              <w:color w:val="000000"/>
                              <w:sz w:val="20"/>
                              <w:szCs w:val="20"/>
                            </w:rPr>
                            <w:t>Informacija yra vidinio naudojimo, ją draudžiama viešinti arba perduoti tretiesiems asmenims be AB "Amber Grid" leidimo.</w:t>
                          </w:r>
                        </w:p>
                      </w:txbxContent>
                    </wps:txbx>
                    <wps:bodyPr rot="0" spcFirstLastPara="0" vertOverflow="overflow" horzOverflow="overflow" vert="horz" wrap="none" lIns="0" tIns="0" rIns="254000" bIns="190500" numCol="1" spcCol="0" rtlCol="0" fromWordArt="0" anchor="b" anchorCtr="0" forceAA="0" compatLnSpc="1">
                      <a:prstTxWarp prst="textNoShape">
                        <a:avLst/>
                      </a:prstTxWarp>
                      <a:spAutoFit/>
                    </wps:bodyPr>
                  </wps:wsp>
                </a:graphicData>
              </a:graphic>
            </wp:anchor>
          </w:drawing>
        </mc:Choice>
        <mc:Fallback>
          <w:pict>
            <v:shapetype w14:anchorId="4317CAF7" id="_x0000_t202" coordsize="21600,21600" o:spt="202" path="m,l,21600r21600,l21600,xe">
              <v:stroke joinstyle="miter"/>
              <v:path gradientshapeok="t" o:connecttype="rect"/>
            </v:shapetype>
            <v:shape id="Text Box 5" o:spid="_x0000_s1027" type="#_x0000_t202" alt="Informacija yra vidinio naudojimo, ją draudžiama viešinti arba perduoti tretiesiems asmenims be AB &quot;Amber Grid&quot; leidimo." style="position:absolute;left:0;text-align:left;margin-left:467.7pt;margin-top:0;width:518.9pt;height:39.4pt;z-index:251658241;visibility:visible;mso-wrap-style:none;mso-wrap-distance-left:0;mso-wrap-distance-top:0;mso-wrap-distance-right:0;mso-wrap-distance-bottom:0;mso-position-horizontal:righ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" fillcolor="#d6edda [3214]" stroked="f">
              <v:textbox style="mso-fit-shape-to-text:t" inset="0,0,20pt,15pt">
                <w:txbxContent>
                  <w:p w14:paraId="194DB600" w14:textId="554BEF12" w:rsidR="002D6650" w:rsidRPr="002D6650" w:rsidRDefault="002D6650" w:rsidP="002D6650">
                    <w:pPr>
                      <w:rPr>
                        <w:rFonts w:ascii="Aptos" w:eastAsia="Aptos" w:hAnsi="Aptos" w:cs="Aptos"/>
                        <w:noProof/>
                        <w:color w:val="000000"/>
                        <w:sz w:val="20"/>
                        <w:szCs w:val="20"/>
                      </w:rPr>
                    </w:pPr>
                    <w:r w:rsidRPr="002D6650">
                      <w:rPr>
                        <w:rFonts w:ascii="Aptos" w:eastAsia="Aptos" w:hAnsi="Aptos" w:cs="Aptos"/>
                        <w:noProof/>
                        <w:color w:val="000000"/>
                        <w:sz w:val="20"/>
                        <w:szCs w:val="20"/>
                      </w:rPr>
                      <w:t>Informacija yra vidinio naudojimo, ją draudžiama viešinti arba perduoti tretiesiems asmenims be AB "Amber Grid" leidimo.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74479" w14:textId="7F551FC6" w:rsidR="00C15FA1" w:rsidRPr="007F71B9" w:rsidRDefault="00000000">
    <w:pPr>
      <w:pStyle w:val="Footer"/>
      <w:jc w:val="right"/>
      <w:rPr>
        <w:sz w:val="15"/>
        <w:szCs w:val="15"/>
      </w:rPr>
    </w:pPr>
    <w:sdt>
      <w:sdtPr>
        <w:rPr>
          <w:sz w:val="15"/>
          <w:szCs w:val="15"/>
        </w:rPr>
        <w:id w:val="-592167269"/>
        <w:docPartObj>
          <w:docPartGallery w:val="Page Numbers (Bottom of Page)"/>
          <w:docPartUnique/>
        </w:docPartObj>
      </w:sdtPr>
      <w:sdtContent>
        <w:r w:rsidR="00C15FA1" w:rsidRPr="001823D2">
          <w:rPr>
            <w:color w:val="00A071" w:themeColor="accent1"/>
            <w:sz w:val="15"/>
            <w:szCs w:val="15"/>
          </w:rPr>
          <w:fldChar w:fldCharType="begin"/>
        </w:r>
        <w:r w:rsidR="00C15FA1" w:rsidRPr="001823D2">
          <w:rPr>
            <w:color w:val="00A071" w:themeColor="accent1"/>
            <w:sz w:val="15"/>
            <w:szCs w:val="15"/>
          </w:rPr>
          <w:instrText>PAGE   \* MERGEFORMAT</w:instrText>
        </w:r>
        <w:r w:rsidR="00C15FA1" w:rsidRPr="001823D2">
          <w:rPr>
            <w:color w:val="00A071" w:themeColor="accent1"/>
            <w:sz w:val="15"/>
            <w:szCs w:val="15"/>
          </w:rPr>
          <w:fldChar w:fldCharType="separate"/>
        </w:r>
        <w:r w:rsidR="00C15FA1" w:rsidRPr="001823D2">
          <w:rPr>
            <w:color w:val="00A071" w:themeColor="accent1"/>
            <w:sz w:val="15"/>
            <w:szCs w:val="15"/>
          </w:rPr>
          <w:t>2</w:t>
        </w:r>
        <w:r w:rsidR="00C15FA1" w:rsidRPr="001823D2">
          <w:rPr>
            <w:color w:val="00A071" w:themeColor="accent1"/>
            <w:sz w:val="15"/>
            <w:szCs w:val="15"/>
          </w:rPr>
          <w:fldChar w:fldCharType="end"/>
        </w:r>
      </w:sdtContent>
    </w:sdt>
  </w:p>
  <w:p w14:paraId="096A9068" w14:textId="0E7700C2" w:rsidR="00C15FA1" w:rsidRPr="007F71B9" w:rsidRDefault="00C15FA1">
    <w:pPr>
      <w:pStyle w:val="Footer"/>
      <w:rPr>
        <w:sz w:val="15"/>
        <w:szCs w:val="15"/>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5B803F" w14:textId="77777777" w:rsidR="00036BB8" w:rsidRDefault="00036BB8" w:rsidP="008512C2">
      <w:r>
        <w:separator/>
      </w:r>
    </w:p>
  </w:footnote>
  <w:footnote w:type="continuationSeparator" w:id="0">
    <w:p w14:paraId="54D1F30E" w14:textId="77777777" w:rsidR="00036BB8" w:rsidRDefault="00036BB8" w:rsidP="008512C2">
      <w:r>
        <w:continuationSeparator/>
      </w:r>
    </w:p>
  </w:footnote>
  <w:footnote w:id="1">
    <w:p w14:paraId="50DB88BF" w14:textId="77777777" w:rsidR="002F06FB" w:rsidRPr="00675082" w:rsidRDefault="002F06FB" w:rsidP="002F06FB">
      <w:pPr>
        <w:pStyle w:val="FootnoteText"/>
        <w:jc w:val="both"/>
        <w:rPr>
          <w:rFonts w:ascii="Nunito Sans" w:hAnsi="Nunito Sans" w:cs="Tahoma"/>
          <w:sz w:val="16"/>
          <w:szCs w:val="16"/>
          <w:lang w:val="en-US"/>
        </w:rPr>
      </w:pPr>
      <w:r w:rsidRPr="00675082">
        <w:rPr>
          <w:rStyle w:val="FootnoteReference"/>
          <w:rFonts w:ascii="Nunito Sans" w:hAnsi="Nunito Sans" w:cs="Tahoma"/>
          <w:sz w:val="16"/>
          <w:szCs w:val="16"/>
          <w:lang w:val="en-US"/>
        </w:rPr>
        <w:footnoteRef/>
      </w:r>
      <w:r w:rsidRPr="00675082">
        <w:rPr>
          <w:rFonts w:ascii="Nunito Sans" w:hAnsi="Nunito Sans"/>
          <w:sz w:val="16"/>
          <w:lang w:val="en-US"/>
        </w:rPr>
        <w:t xml:space="preserve"> The group of companies shall mean a group of companies controlled by the Recipient of Information which consists of the Recipient of Information and the subsidiaries (legal entities) directly and indirectly controlled by the Recipient of Information in which the Recipient of Information holds at least 50% of shares (interests, member shares) of the subsidiary (legal entity), or if the Recipient of Information operates in the group of companies in which its parent company holds at least 50% of shares (interests, member shares) of the Recipient of Information, including (if any) other subsidiaries (legal entities) of the parent company of the Recipient of Information in which the parent company holds at least 50% of shares (interests, member shares).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CB3B3" w14:textId="02083663" w:rsidR="002D6650" w:rsidRDefault="002D6650">
    <w:pPr>
      <w:pStyle w:val="Header"/>
    </w:pPr>
    <w:r>
      <w:rPr>
        <w:noProof/>
      </w:rPr>
      <mc:AlternateContent>
        <mc:Choice Requires="wps">
          <w:drawing>
            <wp:anchor distT="0" distB="0" distL="0" distR="0" simplePos="0" relativeHeight="251658240" behindDoc="0" locked="0" layoutInCell="1" allowOverlap="1" wp14:anchorId="101B1BAE" wp14:editId="68486613">
              <wp:simplePos x="635" y="635"/>
              <wp:positionH relativeFrom="page">
                <wp:align>right</wp:align>
              </wp:positionH>
              <wp:positionV relativeFrom="page">
                <wp:align>top</wp:align>
              </wp:positionV>
              <wp:extent cx="2211070" cy="345440"/>
              <wp:effectExtent l="0" t="0" r="0" b="0"/>
              <wp:wrapNone/>
              <wp:docPr id="980246111"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11070" cy="345440"/>
                      </a:xfrm>
                      <a:prstGeom prst="rect">
                        <a:avLst/>
                      </a:prstGeom>
                      <a:solidFill>
                        <a:schemeClr val="bg2"/>
                      </a:solidFill>
                      <a:ln>
                        <a:noFill/>
                      </a:ln>
                    </wps:spPr>
                    <wps:txbx>
                      <w:txbxContent>
                        <w:p w14:paraId="294D9159" w14:textId="1FCDC053" w:rsidR="002D6650" w:rsidRPr="002D6650" w:rsidRDefault="002D6650" w:rsidP="002D6650">
                          <w:pPr>
                            <w:rPr>
                              <w:rFonts w:ascii="Aptos" w:eastAsia="Aptos" w:hAnsi="Aptos" w:cs="Aptos"/>
                              <w:noProof/>
                              <w:color w:val="000000"/>
                              <w:sz w:val="20"/>
                              <w:szCs w:val="20"/>
                            </w:rPr>
                          </w:pPr>
                          <w:r w:rsidRPr="002D6650">
                            <w:rPr>
                              <w:rFonts w:ascii="Aptos" w:eastAsia="Aptos" w:hAnsi="Aptos" w:cs="Aptos"/>
                              <w:noProof/>
                              <w:color w:val="000000"/>
                              <w:sz w:val="20"/>
                              <w:szCs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101B1BAE" id="_x0000_t202" coordsize="21600,21600" o:spt="202" path="m,l,21600r21600,l21600,xe">
              <v:stroke joinstyle="miter"/>
              <v:path gradientshapeok="t" o:connecttype="rect"/>
            </v:shapetype>
            <v:shape id="Text Box 2" o:spid="_x0000_s1026" type="#_x0000_t202" alt="VIDINIO NAUDOJIMO INFORMACIJA" style="position:absolute;left:0;text-align:left;margin-left:122.9pt;margin-top:0;width:174.1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" fillcolor="#d6edda [3214]" stroked="f">
              <v:textbox style="mso-fit-shape-to-text:t" inset="0,15pt,20pt,0">
                <w:txbxContent>
                  <w:p w14:paraId="294D9159" w14:textId="1FCDC053" w:rsidR="002D6650" w:rsidRPr="002D6650" w:rsidRDefault="002D6650" w:rsidP="002D6650">
                    <w:pPr>
                      <w:rPr>
                        <w:rFonts w:ascii="Aptos" w:eastAsia="Aptos" w:hAnsi="Aptos" w:cs="Aptos"/>
                        <w:noProof/>
                        <w:color w:val="000000"/>
                        <w:sz w:val="20"/>
                        <w:szCs w:val="20"/>
                      </w:rPr>
                    </w:pPr>
                    <w:r w:rsidRPr="002D6650">
                      <w:rPr>
                        <w:rFonts w:ascii="Aptos" w:eastAsia="Aptos" w:hAnsi="Aptos" w:cs="Aptos"/>
                        <w:noProof/>
                        <w:color w:val="000000"/>
                        <w:sz w:val="20"/>
                        <w:szCs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4"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5" w15:restartNumberingAfterBreak="0">
    <w:nsid w:val="23912FC9"/>
    <w:multiLevelType w:val="multilevel"/>
    <w:tmpl w:val="0809001F"/>
    <w:styleLink w:val="111111"/>
    <w:lvl w:ilvl="0">
      <w:start w:val="1"/>
      <w:numFmt w:val="decimal"/>
      <w:pStyle w:val="List"/>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7"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18"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9"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0" w15:restartNumberingAfterBreak="0">
    <w:nsid w:val="2D4D2C64"/>
    <w:multiLevelType w:val="multilevel"/>
    <w:tmpl w:val="805CB98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2E262E16"/>
    <w:multiLevelType w:val="multilevel"/>
    <w:tmpl w:val="0809001F"/>
    <w:numStyleLink w:val="111111"/>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3300709"/>
    <w:multiLevelType w:val="hybridMultilevel"/>
    <w:tmpl w:val="CD5CCC76"/>
    <w:lvl w:ilvl="0" w:tplc="54FCDE6E">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8" w15:restartNumberingAfterBreak="0">
    <w:nsid w:val="39D00E70"/>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3"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4"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5"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6" w15:restartNumberingAfterBreak="0">
    <w:nsid w:val="538D025A"/>
    <w:multiLevelType w:val="multilevel"/>
    <w:tmpl w:val="C6461DFA"/>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7"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8"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9" w15:restartNumberingAfterBreak="0">
    <w:nsid w:val="62A52407"/>
    <w:multiLevelType w:val="multilevel"/>
    <w:tmpl w:val="805CB98C"/>
    <w:lvl w:ilvl="0">
      <w:start w:val="1"/>
      <w:numFmt w:val="decimal"/>
      <w:lvlText w:val="%1."/>
      <w:lvlJc w:val="left"/>
      <w:pPr>
        <w:ind w:left="360" w:hanging="360"/>
      </w:pPr>
    </w:lvl>
    <w:lvl w:ilvl="1">
      <w:start w:val="1"/>
      <w:numFmt w:val="decimal"/>
      <w:lvlText w:val="%1.%2."/>
      <w:lvlJc w:val="left"/>
      <w:pPr>
        <w:ind w:left="792" w:hanging="432"/>
      </w:pPr>
      <w:rPr>
        <w:b w:val="0"/>
        <w:bCs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41"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2"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3" w15:restartNumberingAfterBreak="0">
    <w:nsid w:val="76C36D82"/>
    <w:multiLevelType w:val="multilevel"/>
    <w:tmpl w:val="4A3AE3E4"/>
    <w:lvl w:ilvl="0">
      <w:start w:val="1"/>
      <w:numFmt w:val="decimal"/>
      <w:pStyle w:val="Heading2"/>
      <w:lvlText w:val="%1."/>
      <w:lvlJc w:val="left"/>
      <w:pPr>
        <w:ind w:left="360" w:hanging="360"/>
      </w:pPr>
      <w:rPr>
        <w:rFonts w:asciiTheme="minorHAnsi" w:hAnsiTheme="minorHAnsi" w:hint="default"/>
      </w:rPr>
    </w:lvl>
    <w:lvl w:ilvl="1">
      <w:start w:val="1"/>
      <w:numFmt w:val="decimal"/>
      <w:pStyle w:val="Heading3"/>
      <w:lvlText w:val="%1.%2."/>
      <w:lvlJc w:val="left"/>
      <w:pPr>
        <w:ind w:left="432" w:hanging="432"/>
      </w:pPr>
      <w:rPr>
        <w:rFonts w:asciiTheme="minorHAnsi" w:hAnsiTheme="minorHAnsi" w:hint="default"/>
        <w:b w:val="0"/>
        <w:bCs w:val="0"/>
      </w:rPr>
    </w:lvl>
    <w:lvl w:ilvl="2">
      <w:start w:val="1"/>
      <w:numFmt w:val="decimal"/>
      <w:pStyle w:val="Heading4"/>
      <w:lvlText w:val="%1.%2.%3."/>
      <w:lvlJc w:val="left"/>
      <w:pPr>
        <w:ind w:left="1224" w:hanging="504"/>
      </w:pPr>
      <w:rPr>
        <w:rFonts w:hint="default"/>
        <w:b w:val="0"/>
        <w:bCs w:val="0"/>
      </w:rPr>
    </w:lvl>
    <w:lvl w:ilvl="3">
      <w:start w:val="1"/>
      <w:numFmt w:val="decimal"/>
      <w:pStyle w:val="Heading5"/>
      <w:lvlText w:val="%1.%2.%3.%4."/>
      <w:lvlJc w:val="left"/>
      <w:pPr>
        <w:ind w:left="1728" w:hanging="648"/>
      </w:pPr>
      <w:rPr>
        <w:rFonts w:hint="default"/>
      </w:rPr>
    </w:lvl>
    <w:lvl w:ilvl="4">
      <w:start w:val="1"/>
      <w:numFmt w:val="decimal"/>
      <w:pStyle w:val="Heading6"/>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5"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6" w15:restartNumberingAfterBreak="0">
    <w:nsid w:val="7AEB5FC9"/>
    <w:multiLevelType w:val="multilevel"/>
    <w:tmpl w:val="D11A6C68"/>
    <w:lvl w:ilvl="0">
      <w:start w:val="2"/>
      <w:numFmt w:val="decimal"/>
      <w:lvlText w:val="%1."/>
      <w:lvlJc w:val="left"/>
      <w:pPr>
        <w:ind w:left="360" w:hanging="360"/>
      </w:pPr>
      <w:rPr>
        <w:rFonts w:hint="default"/>
      </w:rPr>
    </w:lvl>
    <w:lvl w:ilvl="1">
      <w:start w:val="1"/>
      <w:numFmt w:val="decimal"/>
      <w:pStyle w:val="StiliusB"/>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8"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9"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909190619">
    <w:abstractNumId w:val="43"/>
  </w:num>
  <w:num w:numId="10" w16cid:durableId="582763243">
    <w:abstractNumId w:val="12"/>
  </w:num>
  <w:num w:numId="11" w16cid:durableId="503714409">
    <w:abstractNumId w:val="9"/>
  </w:num>
  <w:num w:numId="12" w16cid:durableId="2094280005">
    <w:abstractNumId w:val="41"/>
  </w:num>
  <w:num w:numId="13" w16cid:durableId="511339481">
    <w:abstractNumId w:val="21"/>
  </w:num>
  <w:num w:numId="14" w16cid:durableId="268971738">
    <w:abstractNumId w:val="15"/>
  </w:num>
  <w:num w:numId="15" w16cid:durableId="1682393560">
    <w:abstractNumId w:val="11"/>
  </w:num>
  <w:num w:numId="16" w16cid:durableId="212009838">
    <w:abstractNumId w:val="14"/>
  </w:num>
  <w:num w:numId="17" w16cid:durableId="1442382091">
    <w:abstractNumId w:val="37"/>
  </w:num>
  <w:num w:numId="18" w16cid:durableId="2090081026">
    <w:abstractNumId w:val="24"/>
  </w:num>
  <w:num w:numId="19" w16cid:durableId="1222903411">
    <w:abstractNumId w:val="31"/>
  </w:num>
  <w:num w:numId="20" w16cid:durableId="1956323056">
    <w:abstractNumId w:val="44"/>
  </w:num>
  <w:num w:numId="21" w16cid:durableId="846017706">
    <w:abstractNumId w:val="26"/>
  </w:num>
  <w:num w:numId="22" w16cid:durableId="1136484307">
    <w:abstractNumId w:val="19"/>
  </w:num>
  <w:num w:numId="23" w16cid:durableId="360934477">
    <w:abstractNumId w:val="47"/>
  </w:num>
  <w:num w:numId="24" w16cid:durableId="350301628">
    <w:abstractNumId w:val="35"/>
  </w:num>
  <w:num w:numId="25" w16cid:durableId="1326787960">
    <w:abstractNumId w:val="45"/>
  </w:num>
  <w:num w:numId="26" w16cid:durableId="1056539">
    <w:abstractNumId w:val="16"/>
  </w:num>
  <w:num w:numId="27" w16cid:durableId="1806656123">
    <w:abstractNumId w:val="29"/>
  </w:num>
  <w:num w:numId="28" w16cid:durableId="1078017395">
    <w:abstractNumId w:val="30"/>
  </w:num>
  <w:num w:numId="29" w16cid:durableId="2022320769">
    <w:abstractNumId w:val="49"/>
  </w:num>
  <w:num w:numId="30" w16cid:durableId="550656047">
    <w:abstractNumId w:val="48"/>
  </w:num>
  <w:num w:numId="31" w16cid:durableId="817302972">
    <w:abstractNumId w:val="38"/>
  </w:num>
  <w:num w:numId="32" w16cid:durableId="208223406">
    <w:abstractNumId w:val="32"/>
  </w:num>
  <w:num w:numId="33" w16cid:durableId="445587876">
    <w:abstractNumId w:val="13"/>
  </w:num>
  <w:num w:numId="34" w16cid:durableId="2094234530">
    <w:abstractNumId w:val="18"/>
  </w:num>
  <w:num w:numId="35" w16cid:durableId="1776359418">
    <w:abstractNumId w:val="10"/>
  </w:num>
  <w:num w:numId="36" w16cid:durableId="1051537054">
    <w:abstractNumId w:val="8"/>
  </w:num>
  <w:num w:numId="37" w16cid:durableId="1377662892">
    <w:abstractNumId w:val="17"/>
  </w:num>
  <w:num w:numId="38" w16cid:durableId="1054042471">
    <w:abstractNumId w:val="27"/>
  </w:num>
  <w:num w:numId="39" w16cid:durableId="1261917192">
    <w:abstractNumId w:val="34"/>
  </w:num>
  <w:num w:numId="40" w16cid:durableId="989364161">
    <w:abstractNumId w:val="33"/>
  </w:num>
  <w:num w:numId="41" w16cid:durableId="243073050">
    <w:abstractNumId w:val="23"/>
  </w:num>
  <w:num w:numId="42" w16cid:durableId="497616347">
    <w:abstractNumId w:val="40"/>
  </w:num>
  <w:num w:numId="43" w16cid:durableId="1311790138">
    <w:abstractNumId w:val="42"/>
  </w:num>
  <w:num w:numId="44" w16cid:durableId="665128711">
    <w:abstractNumId w:val="22"/>
  </w:num>
  <w:num w:numId="45" w16cid:durableId="1881094109">
    <w:abstractNumId w:val="46"/>
  </w:num>
  <w:num w:numId="46" w16cid:durableId="317270909">
    <w:abstractNumId w:val="36"/>
  </w:num>
  <w:num w:numId="47" w16cid:durableId="403722733">
    <w:abstractNumId w:val="25"/>
  </w:num>
  <w:num w:numId="48" w16cid:durableId="1622955304">
    <w:abstractNumId w:val="20"/>
  </w:num>
  <w:num w:numId="49" w16cid:durableId="1293754572">
    <w:abstractNumId w:val="39"/>
  </w:num>
  <w:num w:numId="50" w16cid:durableId="353573916">
    <w:abstractNumId w:val="28"/>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27536"/>
    <w:rsid w:val="00032A0F"/>
    <w:rsid w:val="00036BB8"/>
    <w:rsid w:val="000418B8"/>
    <w:rsid w:val="00045240"/>
    <w:rsid w:val="00047798"/>
    <w:rsid w:val="00050671"/>
    <w:rsid w:val="0005479A"/>
    <w:rsid w:val="000563E8"/>
    <w:rsid w:val="00060C3E"/>
    <w:rsid w:val="00070233"/>
    <w:rsid w:val="00084E9B"/>
    <w:rsid w:val="000A67F4"/>
    <w:rsid w:val="000C5C5A"/>
    <w:rsid w:val="000D0342"/>
    <w:rsid w:val="000E2348"/>
    <w:rsid w:val="000E735E"/>
    <w:rsid w:val="00101851"/>
    <w:rsid w:val="001054F8"/>
    <w:rsid w:val="00110F0E"/>
    <w:rsid w:val="00115DEF"/>
    <w:rsid w:val="001309AC"/>
    <w:rsid w:val="00134FEF"/>
    <w:rsid w:val="00142521"/>
    <w:rsid w:val="00142D6F"/>
    <w:rsid w:val="0015676C"/>
    <w:rsid w:val="0017643F"/>
    <w:rsid w:val="001823D2"/>
    <w:rsid w:val="00190BF6"/>
    <w:rsid w:val="001A33DA"/>
    <w:rsid w:val="001A6216"/>
    <w:rsid w:val="001B1AC9"/>
    <w:rsid w:val="001B2D7E"/>
    <w:rsid w:val="001C04FC"/>
    <w:rsid w:val="001C7DB8"/>
    <w:rsid w:val="001D4743"/>
    <w:rsid w:val="001E0FCE"/>
    <w:rsid w:val="001F1D21"/>
    <w:rsid w:val="001F38C8"/>
    <w:rsid w:val="002059E7"/>
    <w:rsid w:val="002137BA"/>
    <w:rsid w:val="00224100"/>
    <w:rsid w:val="00224EF2"/>
    <w:rsid w:val="002434B0"/>
    <w:rsid w:val="002571BC"/>
    <w:rsid w:val="00264953"/>
    <w:rsid w:val="00270022"/>
    <w:rsid w:val="00271B73"/>
    <w:rsid w:val="00273238"/>
    <w:rsid w:val="00283EE1"/>
    <w:rsid w:val="00285D4B"/>
    <w:rsid w:val="00297AB3"/>
    <w:rsid w:val="002B1693"/>
    <w:rsid w:val="002B205F"/>
    <w:rsid w:val="002D5C43"/>
    <w:rsid w:val="002D6650"/>
    <w:rsid w:val="002E3292"/>
    <w:rsid w:val="002F06FB"/>
    <w:rsid w:val="003015B1"/>
    <w:rsid w:val="00336EBA"/>
    <w:rsid w:val="00340B13"/>
    <w:rsid w:val="00340F24"/>
    <w:rsid w:val="00342E8E"/>
    <w:rsid w:val="003522BD"/>
    <w:rsid w:val="003547FF"/>
    <w:rsid w:val="003557D3"/>
    <w:rsid w:val="003743CA"/>
    <w:rsid w:val="00377D1E"/>
    <w:rsid w:val="003966C9"/>
    <w:rsid w:val="003A49A9"/>
    <w:rsid w:val="003C43F1"/>
    <w:rsid w:val="003E1588"/>
    <w:rsid w:val="003E30D3"/>
    <w:rsid w:val="003F2D3B"/>
    <w:rsid w:val="0040347C"/>
    <w:rsid w:val="00406EF0"/>
    <w:rsid w:val="004102C3"/>
    <w:rsid w:val="00424A38"/>
    <w:rsid w:val="004500F6"/>
    <w:rsid w:val="004572C9"/>
    <w:rsid w:val="004614F5"/>
    <w:rsid w:val="0046290B"/>
    <w:rsid w:val="004C6989"/>
    <w:rsid w:val="004D056E"/>
    <w:rsid w:val="004D0F2B"/>
    <w:rsid w:val="004D4D03"/>
    <w:rsid w:val="004D570A"/>
    <w:rsid w:val="00513AEF"/>
    <w:rsid w:val="005168E2"/>
    <w:rsid w:val="005240D5"/>
    <w:rsid w:val="00530313"/>
    <w:rsid w:val="0053237B"/>
    <w:rsid w:val="0054261B"/>
    <w:rsid w:val="0054269C"/>
    <w:rsid w:val="005436C7"/>
    <w:rsid w:val="005462AE"/>
    <w:rsid w:val="00550AE9"/>
    <w:rsid w:val="00556A5D"/>
    <w:rsid w:val="005672AC"/>
    <w:rsid w:val="0057472B"/>
    <w:rsid w:val="00580EC9"/>
    <w:rsid w:val="0059121A"/>
    <w:rsid w:val="005A43CC"/>
    <w:rsid w:val="005B485B"/>
    <w:rsid w:val="005D3630"/>
    <w:rsid w:val="00602F57"/>
    <w:rsid w:val="00612F17"/>
    <w:rsid w:val="00616ABF"/>
    <w:rsid w:val="00623C43"/>
    <w:rsid w:val="006257B9"/>
    <w:rsid w:val="006506A6"/>
    <w:rsid w:val="0066580D"/>
    <w:rsid w:val="00671E45"/>
    <w:rsid w:val="006735F4"/>
    <w:rsid w:val="00675082"/>
    <w:rsid w:val="00675AAC"/>
    <w:rsid w:val="006B2FA4"/>
    <w:rsid w:val="006B39E6"/>
    <w:rsid w:val="006F2750"/>
    <w:rsid w:val="0070578A"/>
    <w:rsid w:val="00720E98"/>
    <w:rsid w:val="007301E7"/>
    <w:rsid w:val="00730DCE"/>
    <w:rsid w:val="00765F34"/>
    <w:rsid w:val="00773E1E"/>
    <w:rsid w:val="007A1016"/>
    <w:rsid w:val="007C0FEE"/>
    <w:rsid w:val="007D4B18"/>
    <w:rsid w:val="007D64C7"/>
    <w:rsid w:val="007F663D"/>
    <w:rsid w:val="007F71B9"/>
    <w:rsid w:val="00810B31"/>
    <w:rsid w:val="00810F23"/>
    <w:rsid w:val="008154D9"/>
    <w:rsid w:val="008275CB"/>
    <w:rsid w:val="008512C2"/>
    <w:rsid w:val="00851328"/>
    <w:rsid w:val="00854863"/>
    <w:rsid w:val="00857284"/>
    <w:rsid w:val="00870EEB"/>
    <w:rsid w:val="0088141D"/>
    <w:rsid w:val="0088231E"/>
    <w:rsid w:val="00890A2B"/>
    <w:rsid w:val="008A4B80"/>
    <w:rsid w:val="008B2870"/>
    <w:rsid w:val="008B4C0F"/>
    <w:rsid w:val="008C1ED3"/>
    <w:rsid w:val="008D502C"/>
    <w:rsid w:val="00913386"/>
    <w:rsid w:val="009134CF"/>
    <w:rsid w:val="009228C4"/>
    <w:rsid w:val="00946049"/>
    <w:rsid w:val="009473E1"/>
    <w:rsid w:val="00955DAB"/>
    <w:rsid w:val="00971E73"/>
    <w:rsid w:val="00987AE4"/>
    <w:rsid w:val="00996102"/>
    <w:rsid w:val="009A6C60"/>
    <w:rsid w:val="009B11BF"/>
    <w:rsid w:val="009C731D"/>
    <w:rsid w:val="009C75C9"/>
    <w:rsid w:val="009D4B3B"/>
    <w:rsid w:val="009E228B"/>
    <w:rsid w:val="00A3018D"/>
    <w:rsid w:val="00A45C83"/>
    <w:rsid w:val="00A8072F"/>
    <w:rsid w:val="00A92EDF"/>
    <w:rsid w:val="00AA0E00"/>
    <w:rsid w:val="00AA162E"/>
    <w:rsid w:val="00AA4A1C"/>
    <w:rsid w:val="00AA5272"/>
    <w:rsid w:val="00AB1C10"/>
    <w:rsid w:val="00AB3702"/>
    <w:rsid w:val="00AB4B49"/>
    <w:rsid w:val="00AB6DE5"/>
    <w:rsid w:val="00AD1829"/>
    <w:rsid w:val="00AD3D31"/>
    <w:rsid w:val="00AD72C7"/>
    <w:rsid w:val="00AE5E2A"/>
    <w:rsid w:val="00AE5FAB"/>
    <w:rsid w:val="00B02DAA"/>
    <w:rsid w:val="00B15DC3"/>
    <w:rsid w:val="00B26566"/>
    <w:rsid w:val="00B35B30"/>
    <w:rsid w:val="00B4127B"/>
    <w:rsid w:val="00B52D45"/>
    <w:rsid w:val="00B56E4A"/>
    <w:rsid w:val="00B63E22"/>
    <w:rsid w:val="00B66A76"/>
    <w:rsid w:val="00BA22D9"/>
    <w:rsid w:val="00BA4CD2"/>
    <w:rsid w:val="00BA65C9"/>
    <w:rsid w:val="00BA6EEE"/>
    <w:rsid w:val="00BB24A3"/>
    <w:rsid w:val="00BD143B"/>
    <w:rsid w:val="00BD1D3C"/>
    <w:rsid w:val="00BE0F34"/>
    <w:rsid w:val="00BF3ABA"/>
    <w:rsid w:val="00BF5E7F"/>
    <w:rsid w:val="00C10039"/>
    <w:rsid w:val="00C15FA1"/>
    <w:rsid w:val="00C24336"/>
    <w:rsid w:val="00C47C93"/>
    <w:rsid w:val="00C50899"/>
    <w:rsid w:val="00C90D98"/>
    <w:rsid w:val="00CA3495"/>
    <w:rsid w:val="00CA6D43"/>
    <w:rsid w:val="00CC5437"/>
    <w:rsid w:val="00CD510B"/>
    <w:rsid w:val="00CE5F49"/>
    <w:rsid w:val="00D039B5"/>
    <w:rsid w:val="00D1217F"/>
    <w:rsid w:val="00D30108"/>
    <w:rsid w:val="00D360DA"/>
    <w:rsid w:val="00D61118"/>
    <w:rsid w:val="00D61BE2"/>
    <w:rsid w:val="00DA51C0"/>
    <w:rsid w:val="00DB121F"/>
    <w:rsid w:val="00DB207E"/>
    <w:rsid w:val="00DC1E6A"/>
    <w:rsid w:val="00DE3955"/>
    <w:rsid w:val="00DE7CC0"/>
    <w:rsid w:val="00DF0ED3"/>
    <w:rsid w:val="00E23225"/>
    <w:rsid w:val="00E80943"/>
    <w:rsid w:val="00E8271B"/>
    <w:rsid w:val="00E92476"/>
    <w:rsid w:val="00ED3EE9"/>
    <w:rsid w:val="00EE7667"/>
    <w:rsid w:val="00F024D5"/>
    <w:rsid w:val="00F03E7A"/>
    <w:rsid w:val="00F066D9"/>
    <w:rsid w:val="00F073F3"/>
    <w:rsid w:val="00F1123D"/>
    <w:rsid w:val="00F129E3"/>
    <w:rsid w:val="00F12CEA"/>
    <w:rsid w:val="00F24170"/>
    <w:rsid w:val="00F261C5"/>
    <w:rsid w:val="00F33E62"/>
    <w:rsid w:val="00F92CD1"/>
    <w:rsid w:val="00FA06E0"/>
    <w:rsid w:val="00FA2F29"/>
    <w:rsid w:val="00FA6508"/>
    <w:rsid w:val="00FB14AA"/>
    <w:rsid w:val="00FB5FFE"/>
    <w:rsid w:val="00FD0A52"/>
    <w:rsid w:val="00FD30C0"/>
    <w:rsid w:val="00FD6228"/>
    <w:rsid w:val="00FE4B4C"/>
    <w:rsid w:val="00FF00FF"/>
    <w:rsid w:val="00FF220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5D4B"/>
    <w:pPr>
      <w:spacing w:after="0" w:line="240" w:lineRule="auto"/>
      <w:jc w:val="both"/>
    </w:pPr>
    <w:rPr>
      <w:color w:val="2E3641" w:themeColor="text1"/>
    </w:rPr>
  </w:style>
  <w:style w:type="paragraph" w:styleId="Heading1">
    <w:name w:val="heading 1"/>
    <w:basedOn w:val="Normal"/>
    <w:next w:val="Normal"/>
    <w:link w:val="Heading1Char"/>
    <w:qFormat/>
    <w:rsid w:val="00946049"/>
    <w:pPr>
      <w:keepNext/>
      <w:keepLines/>
      <w:spacing w:before="360" w:after="80"/>
      <w:outlineLvl w:val="0"/>
    </w:pPr>
    <w:rPr>
      <w:rFonts w:asciiTheme="majorHAnsi" w:eastAsiaTheme="majorEastAsia" w:hAnsiTheme="majorHAnsi" w:cstheme="majorBidi"/>
      <w:b/>
      <w:sz w:val="32"/>
      <w:szCs w:val="40"/>
    </w:rPr>
  </w:style>
  <w:style w:type="paragraph" w:styleId="Heading2">
    <w:name w:val="heading 2"/>
    <w:basedOn w:val="Normal"/>
    <w:next w:val="Normal"/>
    <w:link w:val="Heading2Char"/>
    <w:uiPriority w:val="9"/>
    <w:unhideWhenUsed/>
    <w:qFormat/>
    <w:rsid w:val="00946049"/>
    <w:pPr>
      <w:keepNext/>
      <w:keepLines/>
      <w:numPr>
        <w:numId w:val="9"/>
      </w:numPr>
      <w:spacing w:before="160" w:after="80"/>
      <w:jc w:val="left"/>
      <w:outlineLvl w:val="1"/>
    </w:pPr>
    <w:rPr>
      <w:rFonts w:asciiTheme="majorHAnsi" w:eastAsiaTheme="majorEastAsia" w:hAnsiTheme="majorHAnsi" w:cstheme="majorBidi"/>
      <w:b/>
      <w:sz w:val="24"/>
      <w:szCs w:val="32"/>
    </w:rPr>
  </w:style>
  <w:style w:type="paragraph" w:styleId="Heading3">
    <w:name w:val="heading 3"/>
    <w:basedOn w:val="Normal"/>
    <w:next w:val="Normal"/>
    <w:link w:val="Heading3Char"/>
    <w:uiPriority w:val="9"/>
    <w:unhideWhenUsed/>
    <w:qFormat/>
    <w:rsid w:val="0040347C"/>
    <w:pPr>
      <w:widowControl w:val="0"/>
      <w:numPr>
        <w:ilvl w:val="1"/>
        <w:numId w:val="9"/>
      </w:numPr>
      <w:tabs>
        <w:tab w:val="left" w:pos="567"/>
      </w:tabs>
      <w:spacing w:before="160" w:after="80"/>
      <w:jc w:val="left"/>
      <w:outlineLvl w:val="2"/>
    </w:pPr>
    <w:rPr>
      <w:rFonts w:eastAsiaTheme="majorEastAsia" w:cstheme="majorBidi"/>
      <w:color w:val="2E3641" w:themeColor="text2"/>
      <w:szCs w:val="28"/>
    </w:rPr>
  </w:style>
  <w:style w:type="paragraph" w:styleId="Heading4">
    <w:name w:val="heading 4"/>
    <w:basedOn w:val="Normal"/>
    <w:next w:val="Normal"/>
    <w:link w:val="Heading4Char"/>
    <w:uiPriority w:val="9"/>
    <w:unhideWhenUsed/>
    <w:qFormat/>
    <w:rsid w:val="00854863"/>
    <w:pPr>
      <w:widowControl w:val="0"/>
      <w:numPr>
        <w:ilvl w:val="2"/>
        <w:numId w:val="9"/>
      </w:numPr>
      <w:spacing w:before="80" w:after="40"/>
      <w:jc w:val="left"/>
      <w:outlineLvl w:val="3"/>
    </w:pPr>
    <w:rPr>
      <w:rFonts w:eastAsiaTheme="majorEastAsia" w:cstheme="majorBidi"/>
      <w:iCs/>
      <w:color w:val="2E3641" w:themeColor="text2"/>
    </w:rPr>
  </w:style>
  <w:style w:type="paragraph" w:styleId="Heading5">
    <w:name w:val="heading 5"/>
    <w:basedOn w:val="Heading4"/>
    <w:next w:val="Normal"/>
    <w:link w:val="Heading5Char"/>
    <w:uiPriority w:val="9"/>
    <w:unhideWhenUsed/>
    <w:qFormat/>
    <w:rsid w:val="0040347C"/>
    <w:pPr>
      <w:numPr>
        <w:ilvl w:val="3"/>
      </w:numPr>
      <w:outlineLvl w:val="4"/>
    </w:pPr>
  </w:style>
  <w:style w:type="paragraph" w:styleId="Heading6">
    <w:name w:val="heading 6"/>
    <w:basedOn w:val="Heading5"/>
    <w:next w:val="Normal"/>
    <w:link w:val="Heading6Char"/>
    <w:uiPriority w:val="9"/>
    <w:unhideWhenUsed/>
    <w:qFormat/>
    <w:rsid w:val="0040347C"/>
    <w:pPr>
      <w:numPr>
        <w:ilvl w:val="4"/>
      </w:numPr>
      <w:ind w:left="1512"/>
      <w:outlineLvl w:val="5"/>
    </w:pPr>
    <w:rPr>
      <w:rFonts w:eastAsia="Times New Roman"/>
      <w:lang w:eastAsia="en-GB"/>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Normal"/>
    <w:next w:val="Normal"/>
    <w:link w:val="Heading8Char"/>
    <w:unhideWhenUsed/>
    <w:qFormat/>
    <w:rsid w:val="00377D1E"/>
    <w:pPr>
      <w:keepNext/>
      <w:keepLines/>
      <w:outlineLvl w:val="7"/>
    </w:pPr>
    <w:rPr>
      <w:rFonts w:eastAsiaTheme="majorEastAsia" w:cstheme="majorBidi"/>
      <w:iCs/>
      <w:color w:val="72839B" w:themeColor="text1" w:themeTint="99"/>
    </w:rPr>
  </w:style>
  <w:style w:type="paragraph" w:styleId="Heading9">
    <w:name w:val="heading 9"/>
    <w:basedOn w:val="Normal"/>
    <w:next w:val="Normal"/>
    <w:link w:val="Heading9Char"/>
    <w:unhideWhenUsed/>
    <w:qFormat/>
    <w:rsid w:val="00377D1E"/>
    <w:pPr>
      <w:keepNext/>
      <w:keepLines/>
      <w:outlineLvl w:val="8"/>
    </w:pPr>
    <w:rPr>
      <w:rFonts w:eastAsiaTheme="majorEastAsia" w:cstheme="majorBidi"/>
      <w:color w:val="A1ACBC" w:themeColor="text1" w:themeTint="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46049"/>
    <w:rPr>
      <w:rFonts w:asciiTheme="majorHAnsi" w:eastAsiaTheme="majorEastAsia" w:hAnsiTheme="majorHAnsi" w:cstheme="majorBidi"/>
      <w:b/>
      <w:color w:val="2E3641" w:themeColor="text1"/>
      <w:sz w:val="32"/>
      <w:szCs w:val="40"/>
    </w:rPr>
  </w:style>
  <w:style w:type="character" w:customStyle="1" w:styleId="Heading2Char">
    <w:name w:val="Heading 2 Char"/>
    <w:basedOn w:val="DefaultParagraphFont"/>
    <w:link w:val="Heading2"/>
    <w:uiPriority w:val="9"/>
    <w:rsid w:val="00946049"/>
    <w:rPr>
      <w:rFonts w:asciiTheme="majorHAnsi" w:eastAsiaTheme="majorEastAsia" w:hAnsiTheme="majorHAnsi" w:cstheme="majorBidi"/>
      <w:b/>
      <w:color w:val="2E3641" w:themeColor="text1"/>
      <w:sz w:val="24"/>
      <w:szCs w:val="32"/>
    </w:rPr>
  </w:style>
  <w:style w:type="character" w:customStyle="1" w:styleId="Heading3Char">
    <w:name w:val="Heading 3 Char"/>
    <w:basedOn w:val="DefaultParagraphFont"/>
    <w:link w:val="Heading3"/>
    <w:uiPriority w:val="9"/>
    <w:rsid w:val="0040347C"/>
    <w:rPr>
      <w:rFonts w:eastAsiaTheme="majorEastAsia" w:cstheme="majorBidi"/>
      <w:color w:val="2E3641" w:themeColor="text2"/>
      <w:szCs w:val="28"/>
    </w:rPr>
  </w:style>
  <w:style w:type="character" w:customStyle="1" w:styleId="Heading4Char">
    <w:name w:val="Heading 4 Char"/>
    <w:basedOn w:val="DefaultParagraphFont"/>
    <w:link w:val="Heading4"/>
    <w:uiPriority w:val="9"/>
    <w:rsid w:val="00854863"/>
    <w:rPr>
      <w:rFonts w:eastAsiaTheme="majorEastAsia" w:cstheme="majorBidi"/>
      <w:iCs/>
      <w:color w:val="2E3641" w:themeColor="text2"/>
    </w:rPr>
  </w:style>
  <w:style w:type="character" w:customStyle="1" w:styleId="Heading5Char">
    <w:name w:val="Heading 5 Char"/>
    <w:basedOn w:val="DefaultParagraphFont"/>
    <w:link w:val="Heading5"/>
    <w:uiPriority w:val="9"/>
    <w:rsid w:val="0040347C"/>
    <w:rPr>
      <w:rFonts w:eastAsiaTheme="majorEastAsia" w:cstheme="majorBidi"/>
      <w:iCs/>
      <w:color w:val="2E3641" w:themeColor="text2"/>
    </w:rPr>
  </w:style>
  <w:style w:type="character" w:customStyle="1" w:styleId="Heading6Char">
    <w:name w:val="Heading 6 Char"/>
    <w:basedOn w:val="DefaultParagraphFont"/>
    <w:link w:val="Heading6"/>
    <w:uiPriority w:val="9"/>
    <w:rsid w:val="0040347C"/>
    <w:rPr>
      <w:rFonts w:eastAsia="Times New Roman" w:cstheme="majorBidi"/>
      <w:iCs/>
      <w:color w:val="2E3641" w:themeColor="text2"/>
      <w:lang w:eastAsia="en-GB"/>
    </w:rPr>
  </w:style>
  <w:style w:type="character" w:customStyle="1" w:styleId="Heading7Char">
    <w:name w:val="Heading 7 Char"/>
    <w:basedOn w:val="DefaultParagraphFont"/>
    <w:link w:val="Heading7"/>
    <w:uiPriority w:val="9"/>
    <w:rsid w:val="00377D1E"/>
    <w:rPr>
      <w:rFonts w:eastAsiaTheme="majorEastAsia" w:cstheme="majorBidi"/>
      <w:b/>
      <w:color w:val="677992" w:themeColor="text1" w:themeTint="A6"/>
    </w:rPr>
  </w:style>
  <w:style w:type="character" w:customStyle="1" w:styleId="Heading8Char">
    <w:name w:val="Heading 8 Char"/>
    <w:basedOn w:val="DefaultParagraphFont"/>
    <w:link w:val="Heading8"/>
    <w:rsid w:val="00377D1E"/>
    <w:rPr>
      <w:rFonts w:eastAsiaTheme="majorEastAsia" w:cstheme="majorBidi"/>
      <w:iCs/>
      <w:color w:val="72839B" w:themeColor="text1" w:themeTint="99"/>
    </w:rPr>
  </w:style>
  <w:style w:type="character" w:customStyle="1" w:styleId="Heading9Char">
    <w:name w:val="Heading 9 Char"/>
    <w:basedOn w:val="DefaultParagraphFont"/>
    <w:link w:val="Heading9"/>
    <w:rsid w:val="00377D1E"/>
    <w:rPr>
      <w:rFonts w:eastAsiaTheme="majorEastAsia" w:cstheme="majorBidi"/>
      <w:color w:val="A1ACBC" w:themeColor="text1" w:themeTint="66"/>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color w:val="72839B" w:themeColor="text1" w:themeTint="99"/>
      <w:spacing w:val="-10"/>
      <w:kern w:val="28"/>
      <w:sz w:val="56"/>
      <w:szCs w:val="56"/>
    </w:rPr>
  </w:style>
  <w:style w:type="character" w:styleId="Hyperlink">
    <w:name w:val="Hyperlink"/>
    <w:basedOn w:val="DefaultParagraphFont"/>
    <w:uiPriority w:val="99"/>
    <w:unhideWhenUsed/>
    <w:rsid w:val="00B02DAA"/>
    <w:rPr>
      <w:color w:val="00A071" w:themeColor="hyperlink"/>
      <w:u w:val="single"/>
    </w:rPr>
  </w:style>
  <w:style w:type="character" w:styleId="UnresolvedMention">
    <w:name w:val="Unresolved Mention"/>
    <w:basedOn w:val="DefaultParagraphFont"/>
    <w:uiPriority w:val="99"/>
    <w:semiHidden/>
    <w:unhideWhenUsed/>
    <w:rsid w:val="00B02DAA"/>
    <w:rPr>
      <w:color w:val="605E5C"/>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style>
  <w:style w:type="character" w:styleId="PlaceholderText">
    <w:name w:val="Placeholder Text"/>
    <w:basedOn w:val="DefaultParagraphFont"/>
    <w:uiPriority w:val="99"/>
    <w:semiHidden/>
    <w:rsid w:val="00FD0A52"/>
    <w:rPr>
      <w:color w:val="666666"/>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sz w:val="21"/>
      <w:szCs w:val="21"/>
    </w:rPr>
  </w:style>
  <w:style w:type="character" w:styleId="SmartLink">
    <w:name w:val="Smart Link"/>
    <w:basedOn w:val="DefaultParagraphFont"/>
    <w:uiPriority w:val="99"/>
    <w:unhideWhenUsed/>
    <w:rsid w:val="00FD0A52"/>
    <w:rPr>
      <w:color w:val="0000FF"/>
      <w:u w:val="single"/>
      <w:shd w:val="clear" w:color="auto" w:fill="F3F2F1"/>
    </w:rPr>
  </w:style>
  <w:style w:type="character" w:styleId="SmartHyperlink">
    <w:name w:val="Smart Hyperlink"/>
    <w:basedOn w:val="DefaultParagraphFont"/>
    <w:uiPriority w:val="99"/>
    <w:unhideWhenUsed/>
    <w:rsid w:val="00FD0A52"/>
    <w:rPr>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jc w:val="left"/>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color w:val="2E3641" w:themeColor="text1"/>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basedOn w:val="DefaultParagraphFont"/>
    <w:unhideWhenUsed/>
    <w:qFormat/>
    <w:rsid w:val="00270022"/>
    <w:rPr>
      <w:color w:val="00A071" w:themeColor="followedHyperlink"/>
      <w:u w:val="single"/>
    </w:rPr>
  </w:style>
  <w:style w:type="paragraph" w:styleId="Footer">
    <w:name w:val="footer"/>
    <w:basedOn w:val="Normal"/>
    <w:link w:val="FooterChar"/>
    <w:uiPriority w:val="99"/>
    <w:unhideWhenUsed/>
    <w:rsid w:val="00270022"/>
    <w:pPr>
      <w:tabs>
        <w:tab w:val="center" w:pos="4513"/>
        <w:tab w:val="right" w:pos="9026"/>
      </w:tabs>
    </w:pPr>
  </w:style>
  <w:style w:type="character" w:customStyle="1" w:styleId="FooterChar">
    <w:name w:val="Footer Char"/>
    <w:basedOn w:val="DefaultParagraphFont"/>
    <w:link w:val="Footer"/>
    <w:uiPriority w:val="99"/>
    <w:rsid w:val="00270022"/>
    <w:rPr>
      <w:color w:val="2E3641" w:themeColor="text1"/>
    </w:rPr>
  </w:style>
  <w:style w:type="character" w:styleId="FootnoteReference">
    <w:name w:val="footnote reference"/>
    <w:basedOn w:val="DefaultParagraphFont"/>
    <w:uiPriority w:val="99"/>
    <w:unhideWhenUsed/>
    <w:rsid w:val="00270022"/>
    <w:rPr>
      <w:vertAlign w:val="superscript"/>
    </w:rPr>
  </w:style>
  <w:style w:type="paragraph" w:styleId="FootnoteText">
    <w:name w:val="footnote text"/>
    <w:basedOn w:val="Normal"/>
    <w:link w:val="FootnoteTextChar"/>
    <w:uiPriority w:val="99"/>
    <w:unhideWhenUsed/>
    <w:rsid w:val="00115DEF"/>
    <w:pPr>
      <w:jc w:val="left"/>
    </w:pPr>
    <w:rPr>
      <w:sz w:val="13"/>
      <w:szCs w:val="20"/>
    </w:rPr>
  </w:style>
  <w:style w:type="character" w:customStyle="1" w:styleId="FootnoteTextChar">
    <w:name w:val="Footnote Text Char"/>
    <w:basedOn w:val="DefaultParagraphFont"/>
    <w:link w:val="FootnoteText"/>
    <w:uiPriority w:val="99"/>
    <w:rsid w:val="00115DEF"/>
    <w:rPr>
      <w:color w:val="2E3641" w:themeColor="text1"/>
      <w:sz w:val="13"/>
      <w:szCs w:val="20"/>
    </w:rPr>
  </w:style>
  <w:style w:type="character" w:styleId="Hashtag">
    <w:name w:val="Hashtag"/>
    <w:basedOn w:val="DefaultParagraphFont"/>
    <w:uiPriority w:val="99"/>
    <w:unhideWhenUsed/>
    <w:rsid w:val="00270022"/>
    <w:rPr>
      <w:rFonts w:asciiTheme="minorHAnsi" w:hAnsiTheme="minorHAnsi"/>
      <w:color w:val="2B579A"/>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color w:val="2E3641" w:themeColor="text1"/>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color w:val="2B579A"/>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color w:val="2E3641" w:themeColor="text1"/>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color w:val="2E3641" w:themeColor="text1"/>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10"/>
      </w:numPr>
    </w:pPr>
  </w:style>
  <w:style w:type="numbering" w:customStyle="1" w:styleId="CurrentList2">
    <w:name w:val="Current List2"/>
    <w:uiPriority w:val="99"/>
    <w:rsid w:val="00BA4CD2"/>
    <w:pPr>
      <w:numPr>
        <w:numId w:val="11"/>
      </w:numPr>
    </w:pPr>
  </w:style>
  <w:style w:type="numbering" w:customStyle="1" w:styleId="CurrentList3">
    <w:name w:val="Current List3"/>
    <w:uiPriority w:val="99"/>
    <w:rsid w:val="00BA4CD2"/>
    <w:pPr>
      <w:numPr>
        <w:numId w:val="12"/>
      </w:numPr>
    </w:pPr>
  </w:style>
  <w:style w:type="numbering" w:customStyle="1" w:styleId="CurrentList4">
    <w:name w:val="Current List4"/>
    <w:uiPriority w:val="99"/>
    <w:rsid w:val="00BA4CD2"/>
    <w:pPr>
      <w:numPr>
        <w:numId w:val="13"/>
      </w:numPr>
    </w:pPr>
  </w:style>
  <w:style w:type="numbering" w:styleId="111111">
    <w:name w:val="Outline List 2"/>
    <w:basedOn w:val="NoList"/>
    <w:uiPriority w:val="99"/>
    <w:semiHidden/>
    <w:unhideWhenUsed/>
    <w:rsid w:val="00BA4CD2"/>
    <w:pPr>
      <w:numPr>
        <w:numId w:val="14"/>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5"/>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14:ligatures w14:val="none"/>
    </w:rPr>
  </w:style>
  <w:style w:type="character" w:styleId="EndnoteReference">
    <w:name w:val="endnote reference"/>
    <w:basedOn w:val="DefaultParagraphFont"/>
    <w:uiPriority w:val="99"/>
    <w:rsid w:val="00F073F3"/>
    <w:rPr>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color w:val="2B579A"/>
      <w:shd w:val="clear" w:color="auto" w:fill="E6E6E6"/>
    </w:rPr>
  </w:style>
  <w:style w:type="paragraph" w:styleId="TOC5">
    <w:name w:val="toc 5"/>
    <w:basedOn w:val="Normal"/>
    <w:next w:val="Normal"/>
    <w:autoRedefine/>
    <w:uiPriority w:val="39"/>
    <w:unhideWhenUsed/>
    <w:rsid w:val="00F073F3"/>
    <w:pPr>
      <w:spacing w:after="120" w:line="264" w:lineRule="auto"/>
      <w:ind w:left="720"/>
      <w:jc w:val="left"/>
    </w:pPr>
    <w:rPr>
      <w:rFonts w:ascii="Nunito Sans" w:eastAsia="MS Mincho" w:hAnsi="Nunito Sans" w:cs="Times New Roman"/>
      <w:kern w:val="0"/>
      <w:sz w:val="20"/>
      <w:szCs w:val="20"/>
      <w:lang w:eastAsia="lt-LT" w:bidi="bo-CN"/>
      <w14:ligatures w14:val="none"/>
    </w:rPr>
  </w:style>
  <w:style w:type="paragraph" w:styleId="TOC6">
    <w:name w:val="toc 6"/>
    <w:basedOn w:val="Normal"/>
    <w:next w:val="Normal"/>
    <w:autoRedefine/>
    <w:uiPriority w:val="39"/>
    <w:unhideWhenUsed/>
    <w:rsid w:val="00F073F3"/>
    <w:pPr>
      <w:spacing w:after="120" w:line="264" w:lineRule="auto"/>
      <w:ind w:left="900"/>
      <w:jc w:val="left"/>
    </w:pPr>
    <w:rPr>
      <w:rFonts w:ascii="Nunito Sans" w:eastAsia="MS Mincho" w:hAnsi="Nunito Sans" w:cs="Times New Roman"/>
      <w:kern w:val="0"/>
      <w:sz w:val="20"/>
      <w:szCs w:val="20"/>
      <w:lang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jc w:val="left"/>
    </w:pPr>
    <w:rPr>
      <w:rFonts w:ascii="Nunito Sans" w:eastAsia="MS Mincho" w:hAnsi="Nunito Sans" w:cs="Times New Roman"/>
      <w:kern w:val="0"/>
      <w:sz w:val="20"/>
      <w:szCs w:val="20"/>
      <w:lang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jc w:val="left"/>
    </w:pPr>
    <w:rPr>
      <w:rFonts w:ascii="Nunito Sans" w:eastAsia="MS Mincho" w:hAnsi="Nunito Sans" w:cs="Times New Roman"/>
      <w:kern w:val="0"/>
      <w:sz w:val="20"/>
      <w:szCs w:val="20"/>
      <w:lang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jc w:val="left"/>
    </w:pPr>
    <w:rPr>
      <w:rFonts w:ascii="Nunito Sans" w:eastAsia="MS Mincho" w:hAnsi="Nunito Sans" w:cs="Times New Roman"/>
      <w:kern w:val="0"/>
      <w:sz w:val="20"/>
      <w:szCs w:val="20"/>
      <w:lang w:eastAsia="lt-LT" w:bidi="bo-CN"/>
      <w14:ligatures w14:val="none"/>
    </w:rPr>
  </w:style>
  <w:style w:type="numbering" w:customStyle="1" w:styleId="CurrentList21">
    <w:name w:val="Current List21"/>
    <w:uiPriority w:val="99"/>
    <w:rsid w:val="00F073F3"/>
    <w:pPr>
      <w:numPr>
        <w:numId w:val="16"/>
      </w:numPr>
    </w:pPr>
  </w:style>
  <w:style w:type="numbering" w:customStyle="1" w:styleId="CurrentList31">
    <w:name w:val="Current List31"/>
    <w:uiPriority w:val="99"/>
    <w:rsid w:val="00F073F3"/>
    <w:pPr>
      <w:numPr>
        <w:numId w:val="17"/>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8"/>
      </w:numPr>
    </w:pPr>
  </w:style>
  <w:style w:type="numbering" w:customStyle="1" w:styleId="CurrentList6">
    <w:name w:val="Current List6"/>
    <w:uiPriority w:val="99"/>
    <w:rsid w:val="00F073F3"/>
    <w:pPr>
      <w:numPr>
        <w:numId w:val="19"/>
      </w:numPr>
    </w:pPr>
  </w:style>
  <w:style w:type="numbering" w:customStyle="1" w:styleId="CurrentList7">
    <w:name w:val="Current List7"/>
    <w:uiPriority w:val="99"/>
    <w:rsid w:val="00F073F3"/>
    <w:pPr>
      <w:numPr>
        <w:numId w:val="20"/>
      </w:numPr>
    </w:pPr>
  </w:style>
  <w:style w:type="numbering" w:customStyle="1" w:styleId="CurrentList8">
    <w:name w:val="Current List8"/>
    <w:uiPriority w:val="99"/>
    <w:rsid w:val="00F073F3"/>
    <w:pPr>
      <w:numPr>
        <w:numId w:val="21"/>
      </w:numPr>
    </w:pPr>
  </w:style>
  <w:style w:type="numbering" w:customStyle="1" w:styleId="CurrentList9">
    <w:name w:val="Current List9"/>
    <w:uiPriority w:val="99"/>
    <w:rsid w:val="00F073F3"/>
    <w:pPr>
      <w:numPr>
        <w:numId w:val="22"/>
      </w:numPr>
    </w:pPr>
  </w:style>
  <w:style w:type="numbering" w:customStyle="1" w:styleId="CurrentList10">
    <w:name w:val="Current List10"/>
    <w:uiPriority w:val="99"/>
    <w:rsid w:val="00F073F3"/>
    <w:pPr>
      <w:numPr>
        <w:numId w:val="23"/>
      </w:numPr>
    </w:pPr>
  </w:style>
  <w:style w:type="numbering" w:customStyle="1" w:styleId="CurrentList12">
    <w:name w:val="Current List12"/>
    <w:uiPriority w:val="99"/>
    <w:rsid w:val="00F073F3"/>
    <w:pPr>
      <w:numPr>
        <w:numId w:val="24"/>
      </w:numPr>
    </w:pPr>
  </w:style>
  <w:style w:type="numbering" w:customStyle="1" w:styleId="CurrentList13">
    <w:name w:val="Current List13"/>
    <w:uiPriority w:val="99"/>
    <w:rsid w:val="00F073F3"/>
    <w:pPr>
      <w:numPr>
        <w:numId w:val="25"/>
      </w:numPr>
    </w:pPr>
  </w:style>
  <w:style w:type="numbering" w:customStyle="1" w:styleId="CurrentList14">
    <w:name w:val="Current List14"/>
    <w:uiPriority w:val="99"/>
    <w:rsid w:val="00F073F3"/>
    <w:pPr>
      <w:numPr>
        <w:numId w:val="26"/>
      </w:numPr>
    </w:pPr>
  </w:style>
  <w:style w:type="numbering" w:customStyle="1" w:styleId="CurrentList15">
    <w:name w:val="Current List15"/>
    <w:uiPriority w:val="99"/>
    <w:rsid w:val="00F073F3"/>
    <w:pPr>
      <w:numPr>
        <w:numId w:val="27"/>
      </w:numPr>
    </w:pPr>
  </w:style>
  <w:style w:type="numbering" w:customStyle="1" w:styleId="CurrentList16">
    <w:name w:val="Current List16"/>
    <w:uiPriority w:val="99"/>
    <w:rsid w:val="00F073F3"/>
    <w:pPr>
      <w:numPr>
        <w:numId w:val="28"/>
      </w:numPr>
    </w:pPr>
  </w:style>
  <w:style w:type="numbering" w:customStyle="1" w:styleId="CurrentList17">
    <w:name w:val="Current List17"/>
    <w:uiPriority w:val="99"/>
    <w:rsid w:val="00F073F3"/>
    <w:pPr>
      <w:numPr>
        <w:numId w:val="29"/>
      </w:numPr>
    </w:pPr>
  </w:style>
  <w:style w:type="numbering" w:customStyle="1" w:styleId="CurrentList18">
    <w:name w:val="Current List18"/>
    <w:uiPriority w:val="99"/>
    <w:rsid w:val="00F073F3"/>
    <w:pPr>
      <w:numPr>
        <w:numId w:val="30"/>
      </w:numPr>
    </w:pPr>
  </w:style>
  <w:style w:type="numbering" w:customStyle="1" w:styleId="CurrentList19">
    <w:name w:val="Current List19"/>
    <w:uiPriority w:val="99"/>
    <w:rsid w:val="00F073F3"/>
    <w:pPr>
      <w:numPr>
        <w:numId w:val="31"/>
      </w:numPr>
    </w:pPr>
  </w:style>
  <w:style w:type="numbering" w:customStyle="1" w:styleId="CurrentList20">
    <w:name w:val="Current List20"/>
    <w:uiPriority w:val="99"/>
    <w:rsid w:val="00F073F3"/>
    <w:pPr>
      <w:numPr>
        <w:numId w:val="32"/>
      </w:numPr>
    </w:pPr>
  </w:style>
  <w:style w:type="numbering" w:customStyle="1" w:styleId="CurrentList22">
    <w:name w:val="Current List22"/>
    <w:uiPriority w:val="99"/>
    <w:rsid w:val="00F073F3"/>
    <w:pPr>
      <w:numPr>
        <w:numId w:val="33"/>
      </w:numPr>
    </w:pPr>
  </w:style>
  <w:style w:type="numbering" w:customStyle="1" w:styleId="CurrentList23">
    <w:name w:val="Current List23"/>
    <w:uiPriority w:val="99"/>
    <w:rsid w:val="00F073F3"/>
    <w:pPr>
      <w:numPr>
        <w:numId w:val="34"/>
      </w:numPr>
    </w:pPr>
  </w:style>
  <w:style w:type="numbering" w:customStyle="1" w:styleId="CurrentList24">
    <w:name w:val="Current List24"/>
    <w:uiPriority w:val="99"/>
    <w:rsid w:val="00F073F3"/>
    <w:pPr>
      <w:numPr>
        <w:numId w:val="35"/>
      </w:numPr>
    </w:pPr>
  </w:style>
  <w:style w:type="numbering" w:customStyle="1" w:styleId="CurrentList25">
    <w:name w:val="Current List25"/>
    <w:uiPriority w:val="99"/>
    <w:rsid w:val="00F073F3"/>
    <w:pPr>
      <w:numPr>
        <w:numId w:val="36"/>
      </w:numPr>
    </w:pPr>
  </w:style>
  <w:style w:type="numbering" w:customStyle="1" w:styleId="CurrentList26">
    <w:name w:val="Current List26"/>
    <w:uiPriority w:val="99"/>
    <w:rsid w:val="00F073F3"/>
    <w:pPr>
      <w:numPr>
        <w:numId w:val="37"/>
      </w:numPr>
    </w:pPr>
  </w:style>
  <w:style w:type="numbering" w:customStyle="1" w:styleId="CurrentList27">
    <w:name w:val="Current List27"/>
    <w:uiPriority w:val="99"/>
    <w:rsid w:val="00F073F3"/>
    <w:pPr>
      <w:numPr>
        <w:numId w:val="38"/>
      </w:numPr>
    </w:pPr>
  </w:style>
  <w:style w:type="numbering" w:customStyle="1" w:styleId="CurrentList28">
    <w:name w:val="Current List28"/>
    <w:uiPriority w:val="99"/>
    <w:rsid w:val="00F073F3"/>
    <w:pPr>
      <w:numPr>
        <w:numId w:val="39"/>
      </w:numPr>
    </w:pPr>
  </w:style>
  <w:style w:type="numbering" w:customStyle="1" w:styleId="CurrentList29">
    <w:name w:val="Current List29"/>
    <w:uiPriority w:val="99"/>
    <w:rsid w:val="00F073F3"/>
    <w:pPr>
      <w:numPr>
        <w:numId w:val="40"/>
      </w:numPr>
    </w:pPr>
  </w:style>
  <w:style w:type="numbering" w:customStyle="1" w:styleId="CurrentList30">
    <w:name w:val="Current List30"/>
    <w:uiPriority w:val="99"/>
    <w:rsid w:val="00F073F3"/>
    <w:pPr>
      <w:numPr>
        <w:numId w:val="41"/>
      </w:numPr>
    </w:pPr>
  </w:style>
  <w:style w:type="numbering" w:customStyle="1" w:styleId="CurrentList32">
    <w:name w:val="Current List32"/>
    <w:uiPriority w:val="99"/>
    <w:rsid w:val="00F073F3"/>
    <w:pPr>
      <w:numPr>
        <w:numId w:val="42"/>
      </w:numPr>
    </w:pPr>
  </w:style>
  <w:style w:type="numbering" w:customStyle="1" w:styleId="CurrentList33">
    <w:name w:val="Current List33"/>
    <w:uiPriority w:val="99"/>
    <w:rsid w:val="00F073F3"/>
    <w:pPr>
      <w:numPr>
        <w:numId w:val="43"/>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15DEF"/>
    <w:pPr>
      <w:tabs>
        <w:tab w:val="center" w:pos="4513"/>
        <w:tab w:val="right" w:pos="9026"/>
      </w:tabs>
    </w:pPr>
  </w:style>
  <w:style w:type="character" w:customStyle="1" w:styleId="HeaderChar">
    <w:name w:val="Header Char"/>
    <w:basedOn w:val="DefaultParagraphFont"/>
    <w:link w:val="Header"/>
    <w:rsid w:val="00115DEF"/>
    <w:rPr>
      <w:color w:val="2E3641" w:themeColor="text1"/>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jc w:val="left"/>
    </w:pPr>
    <w:rPr>
      <w:rFonts w:eastAsia="MS Mincho" w:cs="Times New Roman"/>
      <w:kern w:val="0"/>
      <w:sz w:val="16"/>
      <w:szCs w:val="20"/>
      <w:lang w:eastAsia="lt-LT" w:bidi="bo-CN"/>
      <w14:ligatures w14:val="none"/>
    </w:rPr>
  </w:style>
  <w:style w:type="paragraph" w:customStyle="1" w:styleId="Normaltimeline">
    <w:name w:val="Normal timeline"/>
    <w:basedOn w:val="Normal"/>
    <w:qFormat/>
    <w:rsid w:val="00556A5D"/>
    <w:pPr>
      <w:tabs>
        <w:tab w:val="right" w:pos="9200"/>
      </w:tabs>
      <w:ind w:left="1049" w:hanging="142"/>
    </w:pPr>
    <w:rPr>
      <w:rFonts w:ascii="Prompt" w:eastAsia="Times New Roman" w:hAnsi="Prompt" w:cs="Prompt"/>
      <w:spacing w:val="-2"/>
      <w:kern w:val="0"/>
      <w:szCs w:val="18"/>
      <w14:ligatures w14:val="none"/>
    </w:rPr>
  </w:style>
  <w:style w:type="character" w:styleId="Strong">
    <w:name w:val="Strong"/>
    <w:basedOn w:val="DefaultParagraphFont"/>
    <w:uiPriority w:val="22"/>
    <w:qFormat/>
    <w:rsid w:val="0005479A"/>
    <w:rPr>
      <w:rFonts w:asciiTheme="minorHAnsi" w:hAnsiTheme="minorHAnsi"/>
      <w:b/>
      <w:bCs/>
      <w:sz w:val="18"/>
    </w:rPr>
  </w:style>
  <w:style w:type="paragraph" w:styleId="CommentText">
    <w:name w:val="annotation text"/>
    <w:basedOn w:val="Normal"/>
    <w:link w:val="CommentTextChar"/>
    <w:uiPriority w:val="99"/>
    <w:unhideWhenUsed/>
    <w:rsid w:val="0005479A"/>
    <w:rPr>
      <w:sz w:val="20"/>
      <w:szCs w:val="20"/>
    </w:rPr>
  </w:style>
  <w:style w:type="character" w:customStyle="1" w:styleId="CommentTextChar">
    <w:name w:val="Comment Text Char"/>
    <w:basedOn w:val="DefaultParagraphFont"/>
    <w:link w:val="CommentText"/>
    <w:uiPriority w:val="99"/>
    <w:rsid w:val="0005479A"/>
    <w:rPr>
      <w:color w:val="2E3641" w:themeColor="text1"/>
      <w:sz w:val="20"/>
      <w:szCs w:val="20"/>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b/>
      <w:bCs/>
      <w:color w:val="2E3641" w:themeColor="text1"/>
      <w:sz w:val="20"/>
      <w:szCs w:val="20"/>
    </w:rPr>
  </w:style>
  <w:style w:type="paragraph" w:styleId="BodyText3">
    <w:name w:val="Body Text 3"/>
    <w:basedOn w:val="Normal"/>
    <w:link w:val="BodyText3Char"/>
    <w:unhideWhenUsed/>
    <w:rsid w:val="0005479A"/>
    <w:pPr>
      <w:spacing w:after="120"/>
    </w:pPr>
    <w:rPr>
      <w:sz w:val="16"/>
      <w:szCs w:val="16"/>
    </w:rPr>
  </w:style>
  <w:style w:type="character" w:customStyle="1" w:styleId="BodyText3Char">
    <w:name w:val="Body Text 3 Char"/>
    <w:basedOn w:val="DefaultParagraphFont"/>
    <w:link w:val="BodyText3"/>
    <w:rsid w:val="0005479A"/>
    <w:rPr>
      <w:color w:val="2E3641" w:themeColor="text1"/>
      <w:sz w:val="16"/>
      <w:szCs w:val="16"/>
    </w:rPr>
  </w:style>
  <w:style w:type="paragraph" w:styleId="BodyText">
    <w:name w:val="Body Text"/>
    <w:basedOn w:val="Normal"/>
    <w:link w:val="BodyTextChar"/>
    <w:unhideWhenUsed/>
    <w:rsid w:val="0005479A"/>
    <w:pPr>
      <w:spacing w:after="120"/>
    </w:pPr>
  </w:style>
  <w:style w:type="character" w:customStyle="1" w:styleId="BodyTextChar">
    <w:name w:val="Body Text Char"/>
    <w:basedOn w:val="DefaultParagraphFont"/>
    <w:link w:val="BodyText"/>
    <w:rsid w:val="0005479A"/>
    <w:rPr>
      <w:color w:val="2E3641" w:themeColor="text1"/>
    </w:rPr>
  </w:style>
  <w:style w:type="paragraph" w:styleId="BodyText2">
    <w:name w:val="Body Text 2"/>
    <w:basedOn w:val="Normal"/>
    <w:link w:val="BodyText2Char"/>
    <w:unhideWhenUsed/>
    <w:rsid w:val="0005479A"/>
    <w:pPr>
      <w:spacing w:after="120" w:line="480" w:lineRule="auto"/>
    </w:pPr>
  </w:style>
  <w:style w:type="character" w:customStyle="1" w:styleId="BodyText2Char">
    <w:name w:val="Body Text 2 Char"/>
    <w:basedOn w:val="DefaultParagraphFont"/>
    <w:link w:val="BodyText2"/>
    <w:rsid w:val="0005479A"/>
    <w:rPr>
      <w:color w:val="2E3641" w:themeColor="text1"/>
    </w:rPr>
  </w:style>
  <w:style w:type="paragraph" w:styleId="BalloonText">
    <w:name w:val="Balloon Text"/>
    <w:basedOn w:val="Normal"/>
    <w:link w:val="BalloonTextChar"/>
    <w:unhideWhenUsed/>
    <w:rsid w:val="0005479A"/>
    <w:rPr>
      <w:rFonts w:ascii="Times New Roman" w:hAnsi="Times New Roman" w:cs="Times New Roman"/>
      <w:szCs w:val="18"/>
    </w:rPr>
  </w:style>
  <w:style w:type="character" w:customStyle="1" w:styleId="BalloonTextChar">
    <w:name w:val="Balloon Text Char"/>
    <w:basedOn w:val="DefaultParagraphFont"/>
    <w:link w:val="BalloonText"/>
    <w:rsid w:val="0005479A"/>
    <w:rPr>
      <w:rFonts w:ascii="Times New Roman" w:hAnsi="Times New Roman" w:cs="Times New Roman"/>
      <w:color w:val="2E3641" w:themeColor="text1"/>
      <w:szCs w:val="18"/>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numPr>
        <w:numId w:val="44"/>
      </w:numPr>
      <w:contextualSpacing/>
    </w:pPr>
  </w:style>
  <w:style w:type="paragraph" w:styleId="List2">
    <w:name w:val="List 2"/>
    <w:basedOn w:val="Normal"/>
    <w:uiPriority w:val="99"/>
    <w:unhideWhenUsed/>
    <w:rsid w:val="00B52D45"/>
    <w:pPr>
      <w:ind w:left="566" w:hanging="283"/>
      <w:contextualSpacing/>
    </w:pPr>
  </w:style>
  <w:style w:type="paragraph" w:styleId="ListParagraph">
    <w:name w:val="List Paragraph"/>
    <w:aliases w:val="List not in Table"/>
    <w:basedOn w:val="Normal"/>
    <w:link w:val="ListParagraphChar"/>
    <w:uiPriority w:val="34"/>
    <w:qFormat/>
    <w:rsid w:val="00E92476"/>
    <w:pPr>
      <w:ind w:left="720"/>
      <w:contextualSpacing/>
    </w:pPr>
  </w:style>
  <w:style w:type="table" w:customStyle="1" w:styleId="Style1">
    <w:name w:val="Style1"/>
    <w:basedOn w:val="TableNormal"/>
    <w:uiPriority w:val="99"/>
    <w:rsid w:val="00DE3955"/>
    <w:pPr>
      <w:spacing w:after="0" w:line="240" w:lineRule="auto"/>
    </w:pPr>
    <w:rPr>
      <w:sz w:val="16"/>
    </w:rPr>
    <w:tblPr>
      <w:tblBorders>
        <w:top w:val="single" w:sz="2" w:space="0" w:color="00A071" w:themeColor="accent1"/>
        <w:bottom w:val="single" w:sz="2" w:space="0" w:color="00A071" w:themeColor="accent1"/>
        <w:insideH w:val="single" w:sz="2" w:space="0" w:color="00A071" w:themeColor="accent1"/>
        <w:insideV w:val="single" w:sz="2" w:space="0" w:color="00A071" w:themeColor="accent1"/>
      </w:tblBorders>
    </w:tblPr>
    <w:tcPr>
      <w:vAlign w:val="center"/>
    </w:tcPr>
    <w:tblStylePr w:type="firstCol">
      <w:rPr>
        <w:rFonts w:asciiTheme="minorHAnsi" w:hAnsiTheme="minorHAnsi"/>
        <w:sz w:val="16"/>
      </w:rPr>
      <w:tblPr/>
      <w:tcPr>
        <w:tcBorders>
          <w:top w:val="single" w:sz="2" w:space="0" w:color="00A071" w:themeColor="accent1"/>
          <w:left w:val="nil"/>
          <w:bottom w:val="single" w:sz="2" w:space="0" w:color="00A071" w:themeColor="accent1"/>
          <w:right w:val="nil"/>
          <w:insideH w:val="single" w:sz="4" w:space="0" w:color="00A071" w:themeColor="accent1"/>
          <w:insideV w:val="nil"/>
          <w:tl2br w:val="nil"/>
          <w:tr2bl w:val="nil"/>
        </w:tcBorders>
        <w:shd w:val="clear" w:color="auto" w:fill="D6EDDA" w:themeFill="background2"/>
      </w:tcPr>
    </w:tblStylePr>
  </w:style>
  <w:style w:type="character" w:customStyle="1" w:styleId="ListParagraphChar">
    <w:name w:val="List Paragraph Char"/>
    <w:aliases w:val="List not in Table Char"/>
    <w:basedOn w:val="DefaultParagraphFont"/>
    <w:link w:val="ListParagraph"/>
    <w:uiPriority w:val="34"/>
    <w:rsid w:val="001C7DB8"/>
    <w:rPr>
      <w:color w:val="2E3641" w:themeColor="text1"/>
    </w:rPr>
  </w:style>
  <w:style w:type="table" w:customStyle="1" w:styleId="Style2">
    <w:name w:val="Style2"/>
    <w:basedOn w:val="TableNormal"/>
    <w:uiPriority w:val="99"/>
    <w:rsid w:val="000D0342"/>
    <w:pPr>
      <w:spacing w:after="0" w:line="240" w:lineRule="auto"/>
    </w:pPr>
    <w:tblPr>
      <w:tblBorders>
        <w:left w:val="single" w:sz="2" w:space="0" w:color="B7DFBE" w:themeColor="background2" w:themeShade="E6"/>
        <w:insideV w:val="single" w:sz="2" w:space="0" w:color="B7DFBE" w:themeColor="background2" w:themeShade="E6"/>
      </w:tblBorders>
    </w:tblPr>
  </w:style>
  <w:style w:type="character" w:styleId="CommentReference">
    <w:name w:val="annotation reference"/>
    <w:basedOn w:val="DefaultParagraphFont"/>
    <w:uiPriority w:val="99"/>
    <w:semiHidden/>
    <w:unhideWhenUsed/>
    <w:rsid w:val="0046290B"/>
    <w:rPr>
      <w:sz w:val="16"/>
      <w:szCs w:val="16"/>
    </w:rPr>
  </w:style>
  <w:style w:type="paragraph" w:customStyle="1" w:styleId="StiliusE">
    <w:name w:val="Stilius E"/>
    <w:basedOn w:val="ListParagraph"/>
    <w:link w:val="StiliusEChar"/>
    <w:qFormat/>
    <w:rsid w:val="0046290B"/>
    <w:pPr>
      <w:ind w:left="0"/>
    </w:pPr>
    <w:rPr>
      <w:rFonts w:ascii="Nunito Sans" w:hAnsi="Nunito Sans" w:cs="Prompt"/>
      <w:b/>
      <w:bCs/>
      <w:color w:val="515365"/>
      <w:sz w:val="24"/>
    </w:rPr>
  </w:style>
  <w:style w:type="character" w:customStyle="1" w:styleId="StiliusEChar">
    <w:name w:val="Stilius E Char"/>
    <w:basedOn w:val="ListParagraphChar"/>
    <w:link w:val="StiliusE"/>
    <w:rsid w:val="0046290B"/>
    <w:rPr>
      <w:rFonts w:ascii="Nunito Sans" w:hAnsi="Nunito Sans" w:cs="Prompt"/>
      <w:b/>
      <w:bCs/>
      <w:color w:val="515365"/>
      <w:sz w:val="24"/>
      <w:lang w:val="lt-LT"/>
    </w:rPr>
  </w:style>
  <w:style w:type="paragraph" w:customStyle="1" w:styleId="StiliusB">
    <w:name w:val="Stilius B"/>
    <w:basedOn w:val="ListParagraph"/>
    <w:link w:val="StiliusBChar"/>
    <w:qFormat/>
    <w:rsid w:val="0046290B"/>
    <w:pPr>
      <w:numPr>
        <w:ilvl w:val="1"/>
        <w:numId w:val="45"/>
      </w:numPr>
    </w:pPr>
    <w:rPr>
      <w:rFonts w:ascii="Nunito Sans" w:hAnsi="Nunito Sans" w:cs="Prompt"/>
      <w:color w:val="515365"/>
      <w:sz w:val="20"/>
      <w:szCs w:val="20"/>
    </w:rPr>
  </w:style>
  <w:style w:type="character" w:customStyle="1" w:styleId="StiliusBChar">
    <w:name w:val="Stilius B Char"/>
    <w:basedOn w:val="ListParagraphChar"/>
    <w:link w:val="StiliusB"/>
    <w:rsid w:val="0046290B"/>
    <w:rPr>
      <w:rFonts w:ascii="Nunito Sans" w:hAnsi="Nunito Sans" w:cs="Prompt"/>
      <w:color w:val="515365"/>
      <w:sz w:val="20"/>
      <w:szCs w:val="20"/>
    </w:rPr>
  </w:style>
  <w:style w:type="table" w:customStyle="1" w:styleId="TableGridLight1">
    <w:name w:val="Table Grid Light1"/>
    <w:basedOn w:val="TableNormal"/>
    <w:next w:val="TableGridLight"/>
    <w:uiPriority w:val="40"/>
    <w:rsid w:val="002F06FB"/>
    <w:pPr>
      <w:spacing w:after="0" w:line="240" w:lineRule="auto"/>
    </w:pPr>
    <w:rPr>
      <w:rFonts w:cstheme="minorBidi"/>
      <w:kern w:val="0"/>
      <w:sz w:val="22"/>
      <w:szCs w:val="22"/>
      <w:lang w:val="en-US"/>
      <w14:ligatures w14:val="none"/>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character" w:customStyle="1" w:styleId="CommentTextChar1">
    <w:name w:val="Comment Text Char1"/>
    <w:basedOn w:val="DefaultParagraphFont"/>
    <w:uiPriority w:val="99"/>
    <w:rsid w:val="002F06FB"/>
    <w:rPr>
      <w:sz w:val="20"/>
      <w:szCs w:val="20"/>
    </w:rPr>
  </w:style>
  <w:style w:type="character" w:customStyle="1" w:styleId="FootnoteTextChar1">
    <w:name w:val="Footnote Text Char1"/>
    <w:basedOn w:val="DefaultParagraphFont"/>
    <w:uiPriority w:val="99"/>
    <w:semiHidden/>
    <w:rsid w:val="002F06F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3DEAE9493E90084BBF2A1C299CFD1912" ma:contentTypeVersion="23" ma:contentTypeDescription="Kurkite naują dokumentą." ma:contentTypeScope="" ma:versionID="a97f99c1585c09eafd671b6e359620dd">
  <xsd:schema xmlns:xsd="http://www.w3.org/2001/XMLSchema" xmlns:xs="http://www.w3.org/2001/XMLSchema" xmlns:p="http://schemas.microsoft.com/office/2006/metadata/properties" xmlns:ns1="http://schemas.microsoft.com/sharepoint/v3" xmlns:ns2="297d6d67-8a25-4577-95eb-511929e58bf4" xmlns:ns3="f0afdd0e-4965-4a73-babb-e95f32a840db" targetNamespace="http://schemas.microsoft.com/office/2006/metadata/properties" ma:root="true" ma:fieldsID="6b061c0fc63e5912f3046c710f181a82" ns1:_="" ns2:_="" ns3:_="">
    <xsd:import namespace="http://schemas.microsoft.com/sharepoint/v3"/>
    <xsd:import namespace="297d6d67-8a25-4577-95eb-511929e58bf4"/>
    <xsd:import namespace="f0afdd0e-4965-4a73-babb-e95f32a840db"/>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1:_ip_UnifiedCompliancePolicyProperties" minOccurs="0"/>
                <xsd:element ref="ns1:_ip_UnifiedCompliancePolicyUIAction" minOccurs="0"/>
                <xsd:element ref="ns2:MediaServiceLocation" minOccurs="0"/>
                <xsd:element ref="ns1:_ExtendedDescription"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4" nillable="true" ma:displayName="Bendrosios atitikties strategijos ypatybės" ma:hidden="true" ma:internalName="_ip_UnifiedCompliancePolicyProperties">
      <xsd:simpleType>
        <xsd:restriction base="dms:Note"/>
      </xsd:simpleType>
    </xsd:element>
    <xsd:element name="_ip_UnifiedCompliancePolicyUIAction" ma:index="25" nillable="true" ma:displayName="Bendrosios atitikties strategijos UI veiksmas" ma:hidden="true" ma:internalName="_ip_UnifiedCompliancePolicyUIAction">
      <xsd:simpleType>
        <xsd:restriction base="dms:Text"/>
      </xsd:simpleType>
    </xsd:element>
    <xsd:element name="_ExtendedDescription" ma:index="27" nillable="true" ma:displayName="Aprašas" ma:internalName="_ExtendedDescrip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97d6d67-8a25-4577-95eb-511929e58bf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Location" ma:index="26" nillable="true" ma:displayName="Location" ma:indexed="true" ma:internalName="MediaServiceLocation"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0afdd0e-4965-4a73-babb-e95f32a840db" elementFormDefault="qualified">
    <xsd:import namespace="http://schemas.microsoft.com/office/2006/documentManagement/types"/>
    <xsd:import namespace="http://schemas.microsoft.com/office/infopath/2007/PartnerControls"/>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a5a2dc10-acb2-4c7e-8e70-cd97e6404c96}" ma:internalName="TaxCatchAll" ma:showField="CatchAllData" ma:web="f0afdd0e-4965-4a73-babb-e95f32a840d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f0afdd0e-4965-4a73-babb-e95f32a840db" xsi:nil="true"/>
    <lcf76f155ced4ddcb4097134ff3c332f xmlns="297d6d67-8a25-4577-95eb-511929e58bf4">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_ExtendedDescription xmlns="http://schemas.microsoft.com/sharepoint/v3" xsi:nil="true"/>
  </documentManagement>
</p:properties>
</file>

<file path=customXml/itemProps1.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2.xml><?xml version="1.0" encoding="utf-8"?>
<ds:datastoreItem xmlns:ds="http://schemas.openxmlformats.org/officeDocument/2006/customXml" ds:itemID="{8AD675D8-CABE-4E4E-B093-6CB82677078A}">
  <ds:schemaRefs>
    <ds:schemaRef ds:uri="http://schemas.microsoft.com/sharepoint/v3/contenttype/forms"/>
  </ds:schemaRefs>
</ds:datastoreItem>
</file>

<file path=customXml/itemProps3.xml><?xml version="1.0" encoding="utf-8"?>
<ds:datastoreItem xmlns:ds="http://schemas.openxmlformats.org/officeDocument/2006/customXml" ds:itemID="{255FCCDF-EC2D-46F4-AF60-DC488E76A5FF}"/>
</file>

<file path=customXml/itemProps4.xml><?xml version="1.0" encoding="utf-8"?>
<ds:datastoreItem xmlns:ds="http://schemas.openxmlformats.org/officeDocument/2006/customXml" ds:itemID="{128B04F8-AFE3-4DFC-BC8C-E07CF3B11C0A}">
  <ds:schemaRefs>
    <ds:schemaRef ds:uri="http://schemas.microsoft.com/office/2006/metadata/properties"/>
    <ds:schemaRef ds:uri="http://schemas.microsoft.com/office/infopath/2007/PartnerControls"/>
    <ds:schemaRef ds:uri="f0afdd0e-4965-4a73-babb-e95f32a840db"/>
    <ds:schemaRef ds:uri="297d6d67-8a25-4577-95eb-511929e58bf4"/>
    <ds:schemaRef ds:uri="http://schemas.microsoft.com/sharepoint/v3"/>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 id="{75464948-aeeb-436c-a291-ab13687dc8ce}" enabled="1" method="Privileged" siteId="{e54289c6-b630-4215-acc5-57eec01212d6}" removed="0"/>
  <clbl:label id="{7b57a281-653b-4ffd-80ff-384d2e8479d7}" enabled="0" method="" siteId="{7b57a281-653b-4ffd-80ff-384d2e8479d7}" removed="1"/>
</clbl:labelList>
</file>

<file path=docProps/app.xml><?xml version="1.0" encoding="utf-8"?>
<Properties xmlns="http://schemas.openxmlformats.org/officeDocument/2006/extended-properties" xmlns:vt="http://schemas.openxmlformats.org/officeDocument/2006/docPropsVTypes">
  <Template>Normal</Template>
  <TotalTime>4</TotalTime>
  <Pages>4</Pages>
  <Words>2101</Words>
  <Characters>13599</Characters>
  <Application>Microsoft Office Word</Application>
  <DocSecurity>0</DocSecurity>
  <Lines>191</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15610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Antanas Jonušas</dc:creator>
  <cp:keywords/>
  <dc:description/>
  <cp:lastModifiedBy>Vytautas Gerdavaitis</cp:lastModifiedBy>
  <cp:revision>7</cp:revision>
  <cp:lastPrinted>2026-03-04T07:13:00Z</cp:lastPrinted>
  <dcterms:created xsi:type="dcterms:W3CDTF">2026-01-30T13:28:00Z</dcterms:created>
  <dcterms:modified xsi:type="dcterms:W3CDTF">2026-03-04T07:14:00Z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0x0101003DEAE9493E90084BBF2A1C299CFD1912</vt:lpwstr>
  </property>
  <property fmtid="{D5CDD505-2E9C-101B-9397-08002B2CF9AE}" pid="3" name="MediaServiceImageTags">
    <vt:lpwstr/>
  </property>
  <property fmtid="{D5CDD505-2E9C-101B-9397-08002B2CF9AE}" pid="4" name="_ssItemAuditLogData">
    <vt:lpwstr>[{"User":"Žana Devialtovskaja","DTime":"2026-01-26 16:16:31","Action":"FileView","AData":[{"Column":"","OldValue":"","NewValue":"2026-01-22_Informacijos valdymo tvarkos aprasas_2 priedas (dvisale forma) LT, ENG.docx"}]},{"User":"Žana Devialtovskaja","DTime":"2026-01-30 13:19:18","Action":"FileView","AData":[{"Column":"","OldValue":"","NewValue":"2026-01-22_Informacijos valdymo tvarkos aprasas_2 priedas (dvisale forma) LT, ENG.docx"}]}]</vt:lpwstr>
  </property>
  <property fmtid="{D5CDD505-2E9C-101B-9397-08002B2CF9AE}" pid="5" name="_docset_NoMedatataSyncRequired">
    <vt:lpwstr>False</vt:lpwstr>
  </property>
  <property fmtid="{D5CDD505-2E9C-101B-9397-08002B2CF9AE}" pid="6" name="ClassificationContentMarkingHeaderShapeIds">
    <vt:lpwstr>76d76286,3a6d5e5f,330a4d59</vt:lpwstr>
  </property>
  <property fmtid="{D5CDD505-2E9C-101B-9397-08002B2CF9AE}" pid="7" name="ClassificationContentMarkingHeaderFontProps">
    <vt:lpwstr>#000000,10,Aptos</vt:lpwstr>
  </property>
  <property fmtid="{D5CDD505-2E9C-101B-9397-08002B2CF9AE}" pid="8" name="ClassificationContentMarkingHeaderText">
    <vt:lpwstr>VIDINIO NAUDOJIMO INFORMACIJA</vt:lpwstr>
  </property>
  <property fmtid="{D5CDD505-2E9C-101B-9397-08002B2CF9AE}" pid="9" name="ClassificationContentMarkingFooterShapeIds">
    <vt:lpwstr>4f416e2d,66886dad,7619ee23</vt:lpwstr>
  </property>
  <property fmtid="{D5CDD505-2E9C-101B-9397-08002B2CF9AE}" pid="10" name="ClassificationContentMarkingFooterFontProps">
    <vt:lpwstr>#000000,10,Aptos</vt:lpwstr>
  </property>
  <property fmtid="{D5CDD505-2E9C-101B-9397-08002B2CF9AE}" pid="11" name="ClassificationContentMarkingFooterText">
    <vt:lpwstr>Informacija yra vidinio naudojimo, ją draudžiama viešinti arba perduoti tretiesiems asmenims be AB "Amber Grid" leidimo.</vt:lpwstr>
  </property>
  <property fmtid="{D5CDD505-2E9C-101B-9397-08002B2CF9AE}" pid="13" name="docLang">
    <vt:lpwstr>en</vt:lpwstr>
  </property>
</Properties>
</file>